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86" w:rsidRDefault="004C5164" w:rsidP="001F6B86">
      <w:pPr>
        <w:autoSpaceDE w:val="0"/>
        <w:autoSpaceDN w:val="0"/>
        <w:rPr>
          <w:bCs/>
          <w:sz w:val="28"/>
          <w:szCs w:val="28"/>
        </w:rPr>
      </w:pPr>
      <w:bookmarkStart w:id="0" w:name="_GoBack"/>
      <w:bookmarkEnd w:id="0"/>
      <w:r>
        <w:rPr>
          <w:bCs/>
          <w:sz w:val="28"/>
          <w:szCs w:val="28"/>
        </w:rPr>
        <w:t>27</w:t>
      </w:r>
      <w:r w:rsidR="00DE4FF9" w:rsidRPr="00396E57">
        <w:rPr>
          <w:bCs/>
          <w:sz w:val="28"/>
          <w:szCs w:val="28"/>
        </w:rPr>
        <w:t xml:space="preserve"> </w:t>
      </w:r>
      <w:r w:rsidR="00691199">
        <w:rPr>
          <w:bCs/>
          <w:sz w:val="28"/>
          <w:szCs w:val="28"/>
        </w:rPr>
        <w:t>октя</w:t>
      </w:r>
      <w:r w:rsidR="00DE4FF9" w:rsidRPr="00396E57">
        <w:rPr>
          <w:bCs/>
          <w:sz w:val="28"/>
          <w:szCs w:val="28"/>
        </w:rPr>
        <w:t>бря 201</w:t>
      </w:r>
      <w:r>
        <w:rPr>
          <w:bCs/>
          <w:sz w:val="28"/>
          <w:szCs w:val="28"/>
        </w:rPr>
        <w:t>7</w:t>
      </w:r>
      <w:r w:rsidR="001F6B86" w:rsidRPr="00396E57">
        <w:rPr>
          <w:bCs/>
          <w:sz w:val="28"/>
          <w:szCs w:val="28"/>
        </w:rPr>
        <w:t xml:space="preserve"> года </w:t>
      </w:r>
      <w:r w:rsidR="00DE4FF9" w:rsidRPr="00396E57">
        <w:rPr>
          <w:bCs/>
          <w:sz w:val="28"/>
          <w:szCs w:val="28"/>
        </w:rPr>
        <w:t>№ 3</w:t>
      </w:r>
      <w:r>
        <w:rPr>
          <w:bCs/>
          <w:sz w:val="28"/>
          <w:szCs w:val="28"/>
        </w:rPr>
        <w:t>7</w:t>
      </w:r>
    </w:p>
    <w:p w:rsidR="001F6B86" w:rsidRPr="00396E57" w:rsidRDefault="001F6B86" w:rsidP="001F6B86">
      <w:pPr>
        <w:pStyle w:val="ConsPlusNormal"/>
        <w:rPr>
          <w:rFonts w:ascii="Times New Roman" w:hAnsi="Times New Roman" w:cs="Times New Roman"/>
          <w:sz w:val="28"/>
          <w:szCs w:val="28"/>
        </w:rPr>
      </w:pP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Об утверждении Порядка применения бюджетной классификации</w:t>
      </w: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Российской Федерации в части, относящейся к расходам</w:t>
      </w: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местного бюджета городского округа ЗАТО Свободный</w:t>
      </w:r>
    </w:p>
    <w:p w:rsidR="001F6B86" w:rsidRPr="00396E57" w:rsidRDefault="000961DE"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на 201</w:t>
      </w:r>
      <w:r w:rsidR="004C5164">
        <w:rPr>
          <w:rFonts w:ascii="Times New Roman" w:hAnsi="Times New Roman" w:cs="Times New Roman"/>
          <w:i/>
          <w:sz w:val="28"/>
          <w:szCs w:val="28"/>
        </w:rPr>
        <w:t>8</w:t>
      </w:r>
      <w:r w:rsidRPr="00396E57">
        <w:rPr>
          <w:rFonts w:ascii="Times New Roman" w:hAnsi="Times New Roman" w:cs="Times New Roman"/>
          <w:i/>
          <w:sz w:val="28"/>
          <w:szCs w:val="28"/>
        </w:rPr>
        <w:t xml:space="preserve"> </w:t>
      </w:r>
      <w:r w:rsidR="001F6B86" w:rsidRPr="00396E57">
        <w:rPr>
          <w:rFonts w:ascii="Times New Roman" w:hAnsi="Times New Roman" w:cs="Times New Roman"/>
          <w:i/>
          <w:sz w:val="28"/>
          <w:szCs w:val="28"/>
        </w:rPr>
        <w:t>год</w:t>
      </w:r>
    </w:p>
    <w:p w:rsidR="001F6B86" w:rsidRPr="00396E57" w:rsidRDefault="001F6B86" w:rsidP="001F6B86">
      <w:pPr>
        <w:pStyle w:val="ConsPlusNormal"/>
        <w:ind w:firstLine="540"/>
        <w:jc w:val="both"/>
        <w:rPr>
          <w:rFonts w:ascii="Times New Roman" w:hAnsi="Times New Roman" w:cs="Times New Roman"/>
          <w:sz w:val="28"/>
          <w:szCs w:val="28"/>
        </w:rPr>
      </w:pPr>
    </w:p>
    <w:p w:rsidR="001F6B86" w:rsidRPr="00396E57" w:rsidRDefault="001F6B86" w:rsidP="001F6B86">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 соответствии со </w:t>
      </w:r>
      <w:hyperlink r:id="rId9" w:history="1">
        <w:r w:rsidRPr="00396E57">
          <w:rPr>
            <w:rFonts w:ascii="Times New Roman" w:hAnsi="Times New Roman" w:cs="Times New Roman"/>
            <w:color w:val="0000FF"/>
            <w:sz w:val="28"/>
            <w:szCs w:val="28"/>
          </w:rPr>
          <w:t>статьей 9</w:t>
        </w:r>
      </w:hyperlink>
      <w:r w:rsidRPr="00396E57">
        <w:rPr>
          <w:rFonts w:ascii="Times New Roman" w:hAnsi="Times New Roman" w:cs="Times New Roman"/>
          <w:sz w:val="28"/>
          <w:szCs w:val="28"/>
        </w:rPr>
        <w:t xml:space="preserve">, </w:t>
      </w:r>
      <w:hyperlink r:id="rId10" w:history="1">
        <w:r w:rsidRPr="00396E57">
          <w:rPr>
            <w:rFonts w:ascii="Times New Roman" w:hAnsi="Times New Roman" w:cs="Times New Roman"/>
            <w:color w:val="0000FF"/>
            <w:sz w:val="28"/>
            <w:szCs w:val="28"/>
          </w:rPr>
          <w:t>21</w:t>
        </w:r>
      </w:hyperlink>
      <w:r w:rsidRPr="00396E57">
        <w:rPr>
          <w:rFonts w:ascii="Times New Roman" w:hAnsi="Times New Roman" w:cs="Times New Roman"/>
          <w:sz w:val="28"/>
          <w:szCs w:val="28"/>
        </w:rPr>
        <w:t xml:space="preserve"> Бюджетного кодекса Российской Федерации, </w:t>
      </w:r>
      <w:hyperlink r:id="rId11" w:history="1">
        <w:r w:rsidRPr="00396E57">
          <w:rPr>
            <w:rFonts w:ascii="Times New Roman" w:hAnsi="Times New Roman" w:cs="Times New Roman"/>
            <w:color w:val="0000FF"/>
            <w:sz w:val="28"/>
            <w:szCs w:val="28"/>
          </w:rPr>
          <w:t>Приказом</w:t>
        </w:r>
      </w:hyperlink>
      <w:r w:rsidRPr="00396E57">
        <w:rPr>
          <w:rFonts w:ascii="Times New Roman" w:hAnsi="Times New Roman" w:cs="Times New Roman"/>
          <w:sz w:val="28"/>
          <w:szCs w:val="28"/>
        </w:rPr>
        <w:t xml:space="preserve">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 руководствуясь п.п.1 п.10 ст.3 Положения «О финансовом отделе администрации городского округа ЗАТО Свободный:</w:t>
      </w:r>
    </w:p>
    <w:p w:rsidR="001F6B86" w:rsidRPr="00396E57" w:rsidRDefault="001F6B86" w:rsidP="001F6B86">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 xml:space="preserve">Утвердить </w:t>
      </w:r>
      <w:hyperlink w:anchor="P33" w:history="1">
        <w:r w:rsidRPr="00396E57">
          <w:rPr>
            <w:rFonts w:ascii="Times New Roman" w:hAnsi="Times New Roman" w:cs="Times New Roman"/>
            <w:color w:val="0000FF"/>
            <w:sz w:val="28"/>
            <w:szCs w:val="28"/>
          </w:rPr>
          <w:t>Порядок</w:t>
        </w:r>
      </w:hyperlink>
      <w:r w:rsidRPr="00396E57">
        <w:rPr>
          <w:rFonts w:ascii="Times New Roman" w:hAnsi="Times New Roman" w:cs="Times New Roman"/>
          <w:sz w:val="28"/>
          <w:szCs w:val="28"/>
        </w:rPr>
        <w:t xml:space="preserve"> применения бюджетной классификации Российской Федерации в части, относящейся к расходам местного бюджета городско</w:t>
      </w:r>
      <w:r w:rsidR="00B31191" w:rsidRPr="00396E57">
        <w:rPr>
          <w:rFonts w:ascii="Times New Roman" w:hAnsi="Times New Roman" w:cs="Times New Roman"/>
          <w:sz w:val="28"/>
          <w:szCs w:val="28"/>
        </w:rPr>
        <w:t>го округа ЗАТО Свободный на 201</w:t>
      </w:r>
      <w:r w:rsidR="004C5164">
        <w:rPr>
          <w:rFonts w:ascii="Times New Roman" w:hAnsi="Times New Roman" w:cs="Times New Roman"/>
          <w:sz w:val="28"/>
          <w:szCs w:val="28"/>
        </w:rPr>
        <w:t>8</w:t>
      </w:r>
      <w:r w:rsidRPr="00396E57">
        <w:rPr>
          <w:rFonts w:ascii="Times New Roman" w:hAnsi="Times New Roman" w:cs="Times New Roman"/>
          <w:sz w:val="28"/>
          <w:szCs w:val="28"/>
        </w:rPr>
        <w:t xml:space="preserve"> год (прилагается).</w:t>
      </w:r>
    </w:p>
    <w:p w:rsidR="00E97B7D" w:rsidRPr="00396E57" w:rsidRDefault="00840F0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 xml:space="preserve">Настоящее </w:t>
      </w:r>
      <w:r w:rsidR="00F7051B" w:rsidRPr="00396E57">
        <w:rPr>
          <w:rFonts w:ascii="Times New Roman" w:hAnsi="Times New Roman" w:cs="Times New Roman"/>
          <w:sz w:val="28"/>
          <w:szCs w:val="28"/>
        </w:rPr>
        <w:t>Распоряжение</w:t>
      </w:r>
      <w:r w:rsidRPr="00396E57">
        <w:rPr>
          <w:rFonts w:ascii="Times New Roman" w:hAnsi="Times New Roman" w:cs="Times New Roman"/>
          <w:sz w:val="28"/>
          <w:szCs w:val="28"/>
        </w:rPr>
        <w:t xml:space="preserve"> вступает в силу с момента опубликования и применяется к правоотношениям, возникшим при формировании и исполнении бюджета городского округа </w:t>
      </w:r>
      <w:r w:rsidR="00F7051B" w:rsidRPr="00396E57">
        <w:rPr>
          <w:rFonts w:ascii="Times New Roman" w:hAnsi="Times New Roman" w:cs="Times New Roman"/>
          <w:sz w:val="28"/>
          <w:szCs w:val="28"/>
        </w:rPr>
        <w:t>ЗАТО Свободный</w:t>
      </w:r>
      <w:r w:rsidR="00E97B7D" w:rsidRPr="00396E57">
        <w:rPr>
          <w:rFonts w:ascii="Times New Roman" w:hAnsi="Times New Roman" w:cs="Times New Roman"/>
          <w:sz w:val="28"/>
          <w:szCs w:val="28"/>
        </w:rPr>
        <w:t xml:space="preserve"> на 201</w:t>
      </w:r>
      <w:r w:rsidR="004C5164">
        <w:rPr>
          <w:rFonts w:ascii="Times New Roman" w:hAnsi="Times New Roman" w:cs="Times New Roman"/>
          <w:sz w:val="28"/>
          <w:szCs w:val="28"/>
        </w:rPr>
        <w:t>8</w:t>
      </w:r>
      <w:r w:rsidR="00E97B7D" w:rsidRPr="00396E57">
        <w:rPr>
          <w:rFonts w:ascii="Times New Roman" w:hAnsi="Times New Roman" w:cs="Times New Roman"/>
          <w:sz w:val="28"/>
          <w:szCs w:val="28"/>
        </w:rPr>
        <w:t xml:space="preserve"> год.</w:t>
      </w:r>
      <w:r w:rsidRPr="00396E57">
        <w:rPr>
          <w:rFonts w:ascii="Times New Roman" w:hAnsi="Times New Roman" w:cs="Times New Roman"/>
          <w:sz w:val="28"/>
          <w:szCs w:val="28"/>
        </w:rPr>
        <w:t xml:space="preserve"> </w:t>
      </w:r>
    </w:p>
    <w:p w:rsidR="00840F0B" w:rsidRPr="00396E57" w:rsidRDefault="00F7051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Распоряжение р</w:t>
      </w:r>
      <w:r w:rsidR="00840F0B" w:rsidRPr="00396E57">
        <w:rPr>
          <w:rFonts w:ascii="Times New Roman" w:hAnsi="Times New Roman" w:cs="Times New Roman"/>
          <w:sz w:val="28"/>
          <w:szCs w:val="28"/>
        </w:rPr>
        <w:t xml:space="preserve">азместить на официальном сайте </w:t>
      </w:r>
      <w:r w:rsidR="00D60F90" w:rsidRPr="00396E57">
        <w:rPr>
          <w:rFonts w:ascii="Times New Roman" w:hAnsi="Times New Roman" w:cs="Times New Roman"/>
          <w:sz w:val="28"/>
          <w:szCs w:val="28"/>
        </w:rPr>
        <w:t xml:space="preserve">администрации </w:t>
      </w:r>
      <w:r w:rsidR="00840F0B" w:rsidRPr="00396E57">
        <w:rPr>
          <w:rFonts w:ascii="Times New Roman" w:hAnsi="Times New Roman" w:cs="Times New Roman"/>
          <w:sz w:val="28"/>
          <w:szCs w:val="28"/>
        </w:rPr>
        <w:t xml:space="preserve">городского округа </w:t>
      </w:r>
      <w:r w:rsidR="0033321F" w:rsidRPr="00396E57">
        <w:rPr>
          <w:rFonts w:ascii="Times New Roman" w:hAnsi="Times New Roman" w:cs="Times New Roman"/>
          <w:sz w:val="28"/>
          <w:szCs w:val="28"/>
        </w:rPr>
        <w:t>ЗАТО Свободный и опубликовать в газете «Свободные вести»</w:t>
      </w:r>
      <w:r w:rsidR="00840F0B" w:rsidRPr="00396E57">
        <w:rPr>
          <w:rFonts w:ascii="Times New Roman" w:hAnsi="Times New Roman" w:cs="Times New Roman"/>
          <w:sz w:val="28"/>
          <w:szCs w:val="28"/>
        </w:rPr>
        <w:t>.</w:t>
      </w:r>
    </w:p>
    <w:p w:rsidR="00840F0B" w:rsidRPr="00396E57" w:rsidRDefault="00840F0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Контроль исполнени</w:t>
      </w:r>
      <w:r w:rsidR="004B1020" w:rsidRPr="00396E57">
        <w:rPr>
          <w:rFonts w:ascii="Times New Roman" w:hAnsi="Times New Roman" w:cs="Times New Roman"/>
          <w:sz w:val="28"/>
          <w:szCs w:val="28"/>
        </w:rPr>
        <w:t>я</w:t>
      </w:r>
      <w:r w:rsidRPr="00396E57">
        <w:rPr>
          <w:rFonts w:ascii="Times New Roman" w:hAnsi="Times New Roman" w:cs="Times New Roman"/>
          <w:sz w:val="28"/>
          <w:szCs w:val="28"/>
        </w:rPr>
        <w:t xml:space="preserve"> настоящего </w:t>
      </w:r>
      <w:r w:rsidR="0033321F" w:rsidRPr="00396E57">
        <w:rPr>
          <w:rFonts w:ascii="Times New Roman" w:hAnsi="Times New Roman" w:cs="Times New Roman"/>
          <w:sz w:val="28"/>
          <w:szCs w:val="28"/>
        </w:rPr>
        <w:t>Распоряжения оставляю за собой.</w:t>
      </w:r>
    </w:p>
    <w:p w:rsidR="00840F0B" w:rsidRPr="00396E57" w:rsidRDefault="00840F0B">
      <w:pPr>
        <w:pStyle w:val="ConsPlusNormal"/>
        <w:ind w:firstLine="540"/>
        <w:jc w:val="both"/>
        <w:rPr>
          <w:rFonts w:ascii="Times New Roman" w:hAnsi="Times New Roman" w:cs="Times New Roman"/>
          <w:sz w:val="28"/>
          <w:szCs w:val="28"/>
        </w:rPr>
      </w:pPr>
    </w:p>
    <w:p w:rsidR="0033321F" w:rsidRPr="00396E57" w:rsidRDefault="0033321F">
      <w:pPr>
        <w:pStyle w:val="ConsPlusNormal"/>
        <w:rPr>
          <w:rFonts w:ascii="Times New Roman" w:hAnsi="Times New Roman" w:cs="Times New Roman"/>
          <w:sz w:val="28"/>
          <w:szCs w:val="28"/>
        </w:rPr>
      </w:pPr>
    </w:p>
    <w:p w:rsidR="00D60F90" w:rsidRPr="00396E57" w:rsidRDefault="0033321F" w:rsidP="000730E9">
      <w:pPr>
        <w:pStyle w:val="ConsPlusNormal"/>
        <w:jc w:val="right"/>
        <w:rPr>
          <w:b/>
          <w:sz w:val="28"/>
          <w:szCs w:val="28"/>
        </w:rPr>
      </w:pPr>
      <w:r w:rsidRPr="00396E57">
        <w:rPr>
          <w:rFonts w:ascii="Times New Roman" w:hAnsi="Times New Roman" w:cs="Times New Roman"/>
          <w:b/>
          <w:sz w:val="28"/>
          <w:szCs w:val="28"/>
        </w:rPr>
        <w:t xml:space="preserve">Начальник финансового отдела                   </w:t>
      </w:r>
      <w:r w:rsidR="006C0958" w:rsidRPr="00396E57">
        <w:rPr>
          <w:rFonts w:ascii="Times New Roman" w:hAnsi="Times New Roman" w:cs="Times New Roman"/>
          <w:b/>
          <w:sz w:val="28"/>
          <w:szCs w:val="28"/>
        </w:rPr>
        <w:t xml:space="preserve">        </w:t>
      </w:r>
      <w:r w:rsidRPr="00396E57">
        <w:rPr>
          <w:rFonts w:ascii="Times New Roman" w:hAnsi="Times New Roman" w:cs="Times New Roman"/>
          <w:b/>
          <w:sz w:val="28"/>
          <w:szCs w:val="28"/>
        </w:rPr>
        <w:t xml:space="preserve">                        Л.В. Петрова</w:t>
      </w:r>
      <w:r w:rsidR="00D60F90" w:rsidRPr="00396E57">
        <w:rPr>
          <w:b/>
          <w:sz w:val="28"/>
          <w:szCs w:val="28"/>
        </w:rPr>
        <w:br w:type="page"/>
      </w:r>
    </w:p>
    <w:p w:rsidR="00840F0B" w:rsidRPr="00396E57" w:rsidRDefault="006C0958" w:rsidP="000D50A2">
      <w:pPr>
        <w:pStyle w:val="ConsPlusNormal"/>
        <w:jc w:val="right"/>
        <w:rPr>
          <w:rFonts w:ascii="Times New Roman" w:hAnsi="Times New Roman" w:cs="Times New Roman"/>
          <w:sz w:val="28"/>
          <w:szCs w:val="28"/>
        </w:rPr>
      </w:pPr>
      <w:r w:rsidRPr="00396E57">
        <w:rPr>
          <w:rFonts w:ascii="Times New Roman" w:hAnsi="Times New Roman" w:cs="Times New Roman"/>
          <w:b/>
          <w:sz w:val="28"/>
          <w:szCs w:val="28"/>
        </w:rPr>
        <w:lastRenderedPageBreak/>
        <w:t xml:space="preserve"> </w:t>
      </w:r>
      <w:r w:rsidR="00B57942" w:rsidRPr="00396E57">
        <w:rPr>
          <w:rFonts w:ascii="Times New Roman" w:hAnsi="Times New Roman" w:cs="Times New Roman"/>
          <w:sz w:val="28"/>
          <w:szCs w:val="28"/>
        </w:rPr>
        <w:t>Приложение</w:t>
      </w:r>
      <w:r w:rsidR="00365B23" w:rsidRPr="00396E57">
        <w:rPr>
          <w:rFonts w:ascii="Times New Roman" w:hAnsi="Times New Roman" w:cs="Times New Roman"/>
          <w:sz w:val="28"/>
          <w:szCs w:val="28"/>
        </w:rPr>
        <w:t xml:space="preserve"> </w:t>
      </w:r>
    </w:p>
    <w:p w:rsidR="00703994" w:rsidRPr="00396E57" w:rsidRDefault="00F42E24" w:rsidP="00703994">
      <w:pPr>
        <w:pStyle w:val="ConsPlusNormal"/>
        <w:jc w:val="right"/>
        <w:rPr>
          <w:rFonts w:ascii="Times New Roman" w:hAnsi="Times New Roman" w:cs="Times New Roman"/>
          <w:sz w:val="28"/>
          <w:szCs w:val="28"/>
        </w:rPr>
      </w:pPr>
      <w:r w:rsidRPr="00396E57">
        <w:rPr>
          <w:rFonts w:ascii="Times New Roman" w:hAnsi="Times New Roman" w:cs="Times New Roman"/>
          <w:sz w:val="28"/>
          <w:szCs w:val="28"/>
        </w:rPr>
        <w:tab/>
      </w:r>
    </w:p>
    <w:p w:rsidR="00703994" w:rsidRPr="00396E57" w:rsidRDefault="00703994" w:rsidP="00703994">
      <w:pPr>
        <w:pStyle w:val="ConsPlusNormal"/>
        <w:tabs>
          <w:tab w:val="left" w:pos="7815"/>
        </w:tabs>
        <w:rPr>
          <w:rFonts w:ascii="Times New Roman" w:hAnsi="Times New Roman" w:cs="Times New Roman"/>
          <w:sz w:val="28"/>
          <w:szCs w:val="28"/>
        </w:rPr>
      </w:pPr>
      <w:r w:rsidRPr="00396E57">
        <w:rPr>
          <w:rFonts w:ascii="Times New Roman" w:hAnsi="Times New Roman" w:cs="Times New Roman"/>
          <w:sz w:val="28"/>
          <w:szCs w:val="28"/>
        </w:rPr>
        <w:tab/>
      </w:r>
    </w:p>
    <w:p w:rsidR="00703994" w:rsidRPr="00396E57" w:rsidRDefault="00703994" w:rsidP="00703994">
      <w:pPr>
        <w:pStyle w:val="ConsPlusTitle"/>
        <w:jc w:val="center"/>
        <w:rPr>
          <w:rFonts w:ascii="Times New Roman" w:hAnsi="Times New Roman" w:cs="Times New Roman"/>
          <w:sz w:val="28"/>
          <w:szCs w:val="28"/>
        </w:rPr>
      </w:pPr>
      <w:bookmarkStart w:id="1" w:name="P33"/>
      <w:bookmarkEnd w:id="1"/>
      <w:r w:rsidRPr="00396E57">
        <w:rPr>
          <w:rFonts w:ascii="Times New Roman" w:hAnsi="Times New Roman" w:cs="Times New Roman"/>
          <w:sz w:val="28"/>
          <w:szCs w:val="28"/>
        </w:rPr>
        <w:t>ПОРЯДОК</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ПРИМЕНЕНИЯ БЮДЖЕТНОЙ КЛАССИФИКАЦИИ</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РОССИЙСКОЙ ФЕДЕРАЦИИ В ЧАСТИ, ОТНОСЯЩЕЙСЯ</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К БЮДЖЕТУ ГОРОДСКОГО ОКРУГА ЗАТО СВОБОДНЫЙ</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Глава 1. ОБЩИЕ ПОЛОЖЕНИЯ</w:t>
      </w:r>
    </w:p>
    <w:p w:rsidR="00703994" w:rsidRPr="00396E57" w:rsidRDefault="00703994" w:rsidP="00703994">
      <w:pPr>
        <w:pStyle w:val="ConsPlusNormal"/>
        <w:rPr>
          <w:rFonts w:ascii="Times New Roman" w:hAnsi="Times New Roman" w:cs="Times New Roman"/>
          <w:sz w:val="28"/>
          <w:szCs w:val="28"/>
        </w:rPr>
      </w:pPr>
    </w:p>
    <w:p w:rsidR="00E30067"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1. Настоящий Порядок разработан </w:t>
      </w:r>
      <w:r w:rsidR="00355DD7" w:rsidRPr="00396E57">
        <w:rPr>
          <w:rFonts w:ascii="Times New Roman" w:hAnsi="Times New Roman" w:cs="Times New Roman"/>
          <w:sz w:val="28"/>
          <w:szCs w:val="28"/>
        </w:rPr>
        <w:t>с целью применения в 201</w:t>
      </w:r>
      <w:r w:rsidR="004C5164">
        <w:rPr>
          <w:rFonts w:ascii="Times New Roman" w:hAnsi="Times New Roman" w:cs="Times New Roman"/>
          <w:sz w:val="28"/>
          <w:szCs w:val="28"/>
        </w:rPr>
        <w:t>8</w:t>
      </w:r>
      <w:r w:rsidR="00355DD7" w:rsidRPr="00396E57">
        <w:rPr>
          <w:rFonts w:ascii="Times New Roman" w:hAnsi="Times New Roman" w:cs="Times New Roman"/>
          <w:sz w:val="28"/>
          <w:szCs w:val="28"/>
        </w:rPr>
        <w:t xml:space="preserve"> году </w:t>
      </w:r>
      <w:r w:rsidRPr="00396E57">
        <w:rPr>
          <w:rFonts w:ascii="Times New Roman" w:hAnsi="Times New Roman" w:cs="Times New Roman"/>
          <w:sz w:val="28"/>
          <w:szCs w:val="28"/>
        </w:rPr>
        <w:t xml:space="preserve">бюджетной классификации Российской Федерации в части, относящейся к расходам местного бюджета городского округа ЗАТО Свободный (далее - Порядок), в соответствии со </w:t>
      </w:r>
      <w:hyperlink r:id="rId12" w:history="1">
        <w:r w:rsidRPr="00396E57">
          <w:rPr>
            <w:rFonts w:ascii="Times New Roman" w:hAnsi="Times New Roman" w:cs="Times New Roman"/>
            <w:color w:val="0000FF"/>
            <w:sz w:val="28"/>
            <w:szCs w:val="28"/>
          </w:rPr>
          <w:t>статьей 9</w:t>
        </w:r>
      </w:hyperlink>
      <w:r w:rsidRPr="00396E57">
        <w:rPr>
          <w:rFonts w:ascii="Times New Roman" w:hAnsi="Times New Roman" w:cs="Times New Roman"/>
          <w:sz w:val="28"/>
          <w:szCs w:val="28"/>
        </w:rPr>
        <w:t xml:space="preserve"> и положениями </w:t>
      </w:r>
      <w:hyperlink r:id="rId13" w:history="1">
        <w:r w:rsidRPr="00396E57">
          <w:rPr>
            <w:rFonts w:ascii="Times New Roman" w:hAnsi="Times New Roman" w:cs="Times New Roman"/>
            <w:color w:val="0000FF"/>
            <w:sz w:val="28"/>
            <w:szCs w:val="28"/>
          </w:rPr>
          <w:t>главы 4</w:t>
        </w:r>
      </w:hyperlink>
      <w:r w:rsidRPr="00396E57">
        <w:rPr>
          <w:rFonts w:ascii="Times New Roman" w:hAnsi="Times New Roman" w:cs="Times New Roman"/>
          <w:sz w:val="28"/>
          <w:szCs w:val="28"/>
        </w:rPr>
        <w:t xml:space="preserve"> Бюджетного кодекса Российской Федерации</w:t>
      </w:r>
      <w:r w:rsidR="00E30067"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2. Порядок устанавливает правила применения бюджетной классификации Российской Федерации в части, относящейся к расходам местного бюджета городского округа ЗАТО Свободный, участникам бюджетного процесса городского округа ЗАТО Свободный и включает в себя: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отнесение расходов бюджета городского округа ЗАТО Свободный на соответствующие целевые статьи классификации расходов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пе</w:t>
      </w:r>
      <w:r w:rsidR="008F269E" w:rsidRPr="00396E57">
        <w:rPr>
          <w:rFonts w:ascii="Times New Roman" w:hAnsi="Times New Roman" w:cs="Times New Roman"/>
          <w:sz w:val="28"/>
          <w:szCs w:val="28"/>
        </w:rPr>
        <w:t>ре</w:t>
      </w:r>
      <w:r w:rsidRPr="00396E57">
        <w:rPr>
          <w:rFonts w:ascii="Times New Roman" w:hAnsi="Times New Roman" w:cs="Times New Roman"/>
          <w:sz w:val="28"/>
          <w:szCs w:val="28"/>
        </w:rPr>
        <w:t>чень кодов главных распорядителей средств бюджета городского округа ЗАТО Свободный.</w:t>
      </w:r>
    </w:p>
    <w:p w:rsidR="00703994" w:rsidRPr="00396E57" w:rsidRDefault="00703994" w:rsidP="00703994">
      <w:pPr>
        <w:pStyle w:val="ConsPlusNormal"/>
        <w:jc w:val="both"/>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Глава 2. СТРУКТУРА КЛАССИФИКАЦИИ РАСХОДОВ</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БЮДЖЕТА ГОРОДСКОГО ОКРУГА ЗАТО СВОБОДНЫЙ</w:t>
      </w:r>
    </w:p>
    <w:p w:rsidR="00703994" w:rsidRPr="00396E57" w:rsidRDefault="00703994" w:rsidP="00703994">
      <w:pPr>
        <w:pStyle w:val="ConsPlusNormal"/>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классификации расходов бюджета всех уровней бюджетной системы состоит из двадцати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 </w:t>
      </w:r>
      <w:hyperlink w:anchor="P55" w:history="1">
        <w:r w:rsidRPr="00396E57">
          <w:rPr>
            <w:rFonts w:ascii="Times New Roman" w:hAnsi="Times New Roman" w:cs="Times New Roman"/>
            <w:color w:val="0000FF"/>
            <w:sz w:val="28"/>
            <w:szCs w:val="28"/>
          </w:rPr>
          <w:t>(таблица 1)</w:t>
        </w:r>
      </w:hyperlink>
      <w:r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главного распорядителя бюджетных средств (1 - 3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раздела (4 - 5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подраздела (6 - 7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целевой статьи (8 - 17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вида расходов (18 - 20 разряды).</w:t>
      </w:r>
    </w:p>
    <w:p w:rsidR="00703994" w:rsidRPr="00396E57" w:rsidRDefault="00703994" w:rsidP="00703994">
      <w:pPr>
        <w:spacing w:after="200" w:line="276" w:lineRule="auto"/>
        <w:rPr>
          <w:sz w:val="28"/>
          <w:szCs w:val="28"/>
        </w:rPr>
      </w:pPr>
      <w:r w:rsidRPr="00396E57">
        <w:rPr>
          <w:sz w:val="28"/>
          <w:szCs w:val="28"/>
        </w:rPr>
        <w:br w:type="page"/>
      </w:r>
    </w:p>
    <w:p w:rsidR="00703994" w:rsidRPr="00396E57" w:rsidRDefault="00703994" w:rsidP="00703994">
      <w:pPr>
        <w:pStyle w:val="ConsPlusNormal"/>
        <w:jc w:val="right"/>
        <w:rPr>
          <w:rFonts w:ascii="Times New Roman" w:hAnsi="Times New Roman" w:cs="Times New Roman"/>
          <w:sz w:val="28"/>
          <w:szCs w:val="28"/>
        </w:rPr>
      </w:pPr>
      <w:bookmarkStart w:id="2" w:name="P55"/>
      <w:bookmarkEnd w:id="2"/>
      <w:r w:rsidRPr="00396E57">
        <w:rPr>
          <w:rFonts w:ascii="Times New Roman" w:hAnsi="Times New Roman" w:cs="Times New Roman"/>
          <w:sz w:val="28"/>
          <w:szCs w:val="28"/>
        </w:rPr>
        <w:lastRenderedPageBreak/>
        <w:t>Таблица 1</w:t>
      </w:r>
    </w:p>
    <w:p w:rsidR="00703994" w:rsidRPr="00396E57" w:rsidRDefault="00703994" w:rsidP="00703994">
      <w:pPr>
        <w:pStyle w:val="ConsPlusNormal"/>
        <w:rPr>
          <w:rFonts w:ascii="Times New Roman" w:hAnsi="Times New Roman" w:cs="Times New Roman"/>
          <w:sz w:val="28"/>
          <w:szCs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473"/>
        <w:gridCol w:w="473"/>
        <w:gridCol w:w="442"/>
        <w:gridCol w:w="567"/>
        <w:gridCol w:w="479"/>
        <w:gridCol w:w="475"/>
        <w:gridCol w:w="425"/>
        <w:gridCol w:w="426"/>
        <w:gridCol w:w="375"/>
        <w:gridCol w:w="420"/>
        <w:gridCol w:w="472"/>
        <w:gridCol w:w="493"/>
        <w:gridCol w:w="404"/>
        <w:gridCol w:w="425"/>
        <w:gridCol w:w="410"/>
        <w:gridCol w:w="500"/>
        <w:gridCol w:w="620"/>
        <w:gridCol w:w="556"/>
        <w:gridCol w:w="567"/>
      </w:tblGrid>
      <w:tr w:rsidR="00703994" w:rsidRPr="00396E57" w:rsidTr="005B2C11">
        <w:tc>
          <w:tcPr>
            <w:tcW w:w="9519" w:type="dxa"/>
            <w:gridSpan w:val="20"/>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Структура кода классификации расходов бюджетов</w:t>
            </w:r>
          </w:p>
        </w:tc>
      </w:tr>
      <w:tr w:rsidR="00703994" w:rsidRPr="00396E57" w:rsidTr="005B2C11">
        <w:tc>
          <w:tcPr>
            <w:tcW w:w="1463" w:type="dxa"/>
            <w:gridSpan w:val="3"/>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главного распорядителя бюджетных средств</w:t>
            </w:r>
          </w:p>
        </w:tc>
        <w:tc>
          <w:tcPr>
            <w:tcW w:w="1009" w:type="dxa"/>
            <w:gridSpan w:val="2"/>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раздела</w:t>
            </w:r>
          </w:p>
        </w:tc>
        <w:tc>
          <w:tcPr>
            <w:tcW w:w="954" w:type="dxa"/>
            <w:gridSpan w:val="2"/>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подраздела</w:t>
            </w:r>
          </w:p>
        </w:tc>
        <w:tc>
          <w:tcPr>
            <w:tcW w:w="4350" w:type="dxa"/>
            <w:gridSpan w:val="10"/>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целевой статьи</w:t>
            </w:r>
          </w:p>
        </w:tc>
        <w:tc>
          <w:tcPr>
            <w:tcW w:w="1743" w:type="dxa"/>
            <w:gridSpan w:val="3"/>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вида расходов</w:t>
            </w:r>
          </w:p>
        </w:tc>
      </w:tr>
      <w:tr w:rsidR="00703994" w:rsidRPr="00396E57" w:rsidTr="005B2C11">
        <w:trPr>
          <w:trHeight w:val="871"/>
        </w:trPr>
        <w:tc>
          <w:tcPr>
            <w:tcW w:w="1463" w:type="dxa"/>
            <w:gridSpan w:val="3"/>
            <w:vMerge/>
          </w:tcPr>
          <w:p w:rsidR="00703994" w:rsidRPr="00396E57" w:rsidRDefault="00703994" w:rsidP="005B2C11">
            <w:pPr>
              <w:rPr>
                <w:sz w:val="20"/>
                <w:szCs w:val="20"/>
              </w:rPr>
            </w:pPr>
          </w:p>
        </w:tc>
        <w:tc>
          <w:tcPr>
            <w:tcW w:w="1009" w:type="dxa"/>
            <w:gridSpan w:val="2"/>
            <w:vMerge/>
          </w:tcPr>
          <w:p w:rsidR="00703994" w:rsidRPr="00396E57" w:rsidRDefault="00703994" w:rsidP="005B2C11">
            <w:pPr>
              <w:rPr>
                <w:sz w:val="20"/>
                <w:szCs w:val="20"/>
              </w:rPr>
            </w:pPr>
          </w:p>
        </w:tc>
        <w:tc>
          <w:tcPr>
            <w:tcW w:w="954" w:type="dxa"/>
            <w:gridSpan w:val="2"/>
            <w:vMerge/>
          </w:tcPr>
          <w:p w:rsidR="00703994" w:rsidRPr="00396E57" w:rsidRDefault="00703994" w:rsidP="005B2C11">
            <w:pPr>
              <w:rPr>
                <w:sz w:val="20"/>
                <w:szCs w:val="20"/>
              </w:rPr>
            </w:pPr>
          </w:p>
        </w:tc>
        <w:tc>
          <w:tcPr>
            <w:tcW w:w="2118" w:type="dxa"/>
            <w:gridSpan w:val="5"/>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Программная (непрограммная) статья</w:t>
            </w:r>
          </w:p>
        </w:tc>
        <w:tc>
          <w:tcPr>
            <w:tcW w:w="2232" w:type="dxa"/>
            <w:gridSpan w:val="5"/>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Направление расходов</w:t>
            </w:r>
          </w:p>
        </w:tc>
        <w:tc>
          <w:tcPr>
            <w:tcW w:w="6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Группа</w:t>
            </w:r>
          </w:p>
        </w:tc>
        <w:tc>
          <w:tcPr>
            <w:tcW w:w="55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подгруппа</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элемент</w:t>
            </w:r>
          </w:p>
        </w:tc>
      </w:tr>
      <w:tr w:rsidR="00703994" w:rsidRPr="00396E57" w:rsidTr="005B2C11">
        <w:tc>
          <w:tcPr>
            <w:tcW w:w="51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w:t>
            </w:r>
          </w:p>
        </w:tc>
        <w:tc>
          <w:tcPr>
            <w:tcW w:w="47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2</w:t>
            </w:r>
          </w:p>
        </w:tc>
        <w:tc>
          <w:tcPr>
            <w:tcW w:w="47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3</w:t>
            </w:r>
          </w:p>
        </w:tc>
        <w:tc>
          <w:tcPr>
            <w:tcW w:w="442"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4</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5</w:t>
            </w:r>
          </w:p>
        </w:tc>
        <w:tc>
          <w:tcPr>
            <w:tcW w:w="479"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6</w:t>
            </w:r>
          </w:p>
        </w:tc>
        <w:tc>
          <w:tcPr>
            <w:tcW w:w="47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7</w:t>
            </w:r>
          </w:p>
        </w:tc>
        <w:tc>
          <w:tcPr>
            <w:tcW w:w="42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8</w:t>
            </w:r>
          </w:p>
        </w:tc>
        <w:tc>
          <w:tcPr>
            <w:tcW w:w="42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9</w:t>
            </w:r>
          </w:p>
        </w:tc>
        <w:tc>
          <w:tcPr>
            <w:tcW w:w="37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10</w:t>
            </w:r>
          </w:p>
        </w:tc>
        <w:tc>
          <w:tcPr>
            <w:tcW w:w="4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11</w:t>
            </w:r>
          </w:p>
        </w:tc>
        <w:tc>
          <w:tcPr>
            <w:tcW w:w="472"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12</w:t>
            </w:r>
          </w:p>
        </w:tc>
        <w:tc>
          <w:tcPr>
            <w:tcW w:w="49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13</w:t>
            </w:r>
          </w:p>
        </w:tc>
        <w:tc>
          <w:tcPr>
            <w:tcW w:w="404"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14</w:t>
            </w:r>
          </w:p>
        </w:tc>
        <w:tc>
          <w:tcPr>
            <w:tcW w:w="42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15</w:t>
            </w:r>
          </w:p>
        </w:tc>
        <w:tc>
          <w:tcPr>
            <w:tcW w:w="41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16</w:t>
            </w:r>
          </w:p>
        </w:tc>
        <w:tc>
          <w:tcPr>
            <w:tcW w:w="50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17</w:t>
            </w:r>
          </w:p>
        </w:tc>
        <w:tc>
          <w:tcPr>
            <w:tcW w:w="6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18</w:t>
            </w:r>
          </w:p>
        </w:tc>
        <w:tc>
          <w:tcPr>
            <w:tcW w:w="55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19</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20</w:t>
            </w:r>
          </w:p>
        </w:tc>
      </w:tr>
    </w:tbl>
    <w:p w:rsidR="00703994" w:rsidRPr="00396E57" w:rsidRDefault="00703994" w:rsidP="00703994">
      <w:pPr>
        <w:pStyle w:val="ConsPlusNormal"/>
        <w:ind w:left="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главного распорядителя средств бюджета городского округа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Коды разделов (подразделов), видов расходов едины для всех бюджетов бюджетной системы Российской Федерации и применяются в соответствии с </w:t>
      </w:r>
      <w:hyperlink r:id="rId14" w:history="1">
        <w:r w:rsidRPr="00396E57">
          <w:rPr>
            <w:rFonts w:ascii="Times New Roman" w:hAnsi="Times New Roman" w:cs="Times New Roman"/>
            <w:color w:val="0000FF"/>
            <w:sz w:val="28"/>
            <w:szCs w:val="28"/>
          </w:rPr>
          <w:t>Приказом</w:t>
        </w:r>
      </w:hyperlink>
      <w:r w:rsidRPr="00396E57">
        <w:rPr>
          <w:rFonts w:ascii="Times New Roman" w:hAnsi="Times New Roman" w:cs="Times New Roman"/>
          <w:sz w:val="28"/>
          <w:szCs w:val="28"/>
        </w:rPr>
        <w:t xml:space="preserve">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 решение о бюджете городского округа ЗАТО Свободный расходы бюджета отражаются до групп видов расходов с применением единых видов расходов, установленных Министерством финансов Российской Федерации. При ведении сводной бюджетной росписи в разрезе главных распорядителей бюджетных средств, при исполнении бюджета по расходам городского округа ЗАТО Свободный на основании </w:t>
      </w:r>
      <w:hyperlink r:id="rId15" w:history="1">
        <w:r w:rsidRPr="00396E57">
          <w:rPr>
            <w:rFonts w:ascii="Times New Roman" w:hAnsi="Times New Roman" w:cs="Times New Roman"/>
            <w:color w:val="0000FF"/>
            <w:sz w:val="28"/>
            <w:szCs w:val="28"/>
          </w:rPr>
          <w:t>статьи 219.1</w:t>
        </w:r>
      </w:hyperlink>
      <w:r w:rsidRPr="00396E57">
        <w:rPr>
          <w:rFonts w:ascii="Times New Roman" w:hAnsi="Times New Roman" w:cs="Times New Roman"/>
          <w:sz w:val="28"/>
          <w:szCs w:val="28"/>
        </w:rPr>
        <w:t xml:space="preserve"> Бюджетного кодекса РФ применяются единые виды расходов с учетом установленной детализации по группам, подгруппам и элементам видов расходов.</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Главными распорядителями бюджетных средств в целях организации исполнения бюджета (бюджетной росписи) по расходам (в соответствии со </w:t>
      </w:r>
      <w:hyperlink r:id="rId16" w:history="1">
        <w:r w:rsidRPr="00396E57">
          <w:rPr>
            <w:rFonts w:ascii="Times New Roman" w:hAnsi="Times New Roman" w:cs="Times New Roman"/>
            <w:color w:val="0000FF"/>
            <w:sz w:val="28"/>
            <w:szCs w:val="28"/>
          </w:rPr>
          <w:t>статьями 23.1</w:t>
        </w:r>
      </w:hyperlink>
      <w:r w:rsidRPr="00396E57">
        <w:rPr>
          <w:rFonts w:ascii="Times New Roman" w:hAnsi="Times New Roman" w:cs="Times New Roman"/>
          <w:sz w:val="28"/>
          <w:szCs w:val="28"/>
        </w:rPr>
        <w:t xml:space="preserve">, </w:t>
      </w:r>
      <w:hyperlink r:id="rId17" w:history="1">
        <w:r w:rsidRPr="00396E57">
          <w:rPr>
            <w:rFonts w:ascii="Times New Roman" w:hAnsi="Times New Roman" w:cs="Times New Roman"/>
            <w:color w:val="0000FF"/>
            <w:sz w:val="28"/>
            <w:szCs w:val="28"/>
          </w:rPr>
          <w:t>221</w:t>
        </w:r>
      </w:hyperlink>
      <w:r w:rsidRPr="00396E57">
        <w:rPr>
          <w:rFonts w:ascii="Times New Roman" w:hAnsi="Times New Roman" w:cs="Times New Roman"/>
          <w:sz w:val="28"/>
          <w:szCs w:val="28"/>
        </w:rPr>
        <w:t xml:space="preserve"> Бюджетного кодекса РФ) может быть установлена на уровне бюджетных смет, планов финансово-хозяйственной деятельности дополнительная детализация по кодам классификации операций сектора государственного управления (далее - КОСГУ) дополнительно к двадцатизначному коду бюджетной классификации расходов (глава, раздел, подраздел, целевая статья, вид расходов). Указанная детализация по кодам КОСГУ применяется согласно базового перечня, установленного Министерством финансов Российской Федерации.</w:t>
      </w:r>
    </w:p>
    <w:p w:rsidR="00703994" w:rsidRPr="00396E57" w:rsidRDefault="00703994" w:rsidP="00703994">
      <w:pPr>
        <w:spacing w:after="200" w:line="276" w:lineRule="auto"/>
        <w:rPr>
          <w:sz w:val="28"/>
          <w:szCs w:val="28"/>
        </w:rPr>
      </w:pPr>
      <w:r w:rsidRPr="00396E57">
        <w:rPr>
          <w:sz w:val="28"/>
          <w:szCs w:val="28"/>
        </w:rPr>
        <w:br w:type="page"/>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lastRenderedPageBreak/>
        <w:t>Глава 3. ОТНЕСЕНИЕ РАСХОДОВ БЮДЖЕТА</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ГОРОДСКОГО ОКРУГА ЗАТО СВОБОДНЫЙ НА СООТВЕТСТВУЮЩИЕ</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ЦЕЛЕВЫЕ СТАТЬИ КЛАССИФИКАЦИИ РАСХОДОВ БЮДЖЕТОВ</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В РАМКАХ РЕАЛИЗАЦИИ МУНИЦИПАЛЬНЫХ ПРОГРАММ</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И НЕПРОГРАММНЫХ РАСХОДОВ</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3.1. СТРУКТУРА ЦЕЛЕВЫХ СТАТЕЙ РАСХОДОВ БЮДЖЕТА</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ГОРОДСКОГО ОКРУГА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Целевые статьи расходов бюджета обеспечивают привязку бюджетных ассигнований к муниципальным программам городского округа ЗАТО Свободный, их подпрограммам и (или) непрограммным направлениям деятельности (функциям) органов местного самоуправления, главных распорядителей бюджетных средств указанных в ведомственной структуре расходов бюджета городского округа, и (или) к расходным обязательствам, подлежащим исполнению за счет средств местного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Целевым статьям расходов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целевой статьи расходов бюджетов состоит из десяти разрядов (8 - 17 разряды двадцатизначного кода классификации расходов бюджета) и включает следующие составные части </w:t>
      </w:r>
      <w:hyperlink w:anchor="P107" w:history="1">
        <w:r w:rsidRPr="00396E57">
          <w:rPr>
            <w:rFonts w:ascii="Times New Roman" w:hAnsi="Times New Roman" w:cs="Times New Roman"/>
            <w:color w:val="0000FF"/>
            <w:sz w:val="28"/>
            <w:szCs w:val="28"/>
          </w:rPr>
          <w:t>(таблица 2)</w:t>
        </w:r>
      </w:hyperlink>
      <w:r w:rsidRPr="00396E57">
        <w:rPr>
          <w:rFonts w:ascii="Times New Roman" w:hAnsi="Times New Roman" w:cs="Times New Roman"/>
          <w:sz w:val="28"/>
          <w:szCs w:val="28"/>
        </w:rPr>
        <w:t>:</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right"/>
        <w:rPr>
          <w:rFonts w:ascii="Times New Roman" w:hAnsi="Times New Roman" w:cs="Times New Roman"/>
          <w:sz w:val="28"/>
          <w:szCs w:val="28"/>
        </w:rPr>
      </w:pPr>
      <w:bookmarkStart w:id="3" w:name="P107"/>
      <w:bookmarkEnd w:id="3"/>
      <w:r w:rsidRPr="00396E57">
        <w:rPr>
          <w:rFonts w:ascii="Times New Roman" w:hAnsi="Times New Roman" w:cs="Times New Roman"/>
          <w:sz w:val="28"/>
          <w:szCs w:val="28"/>
        </w:rPr>
        <w:t>Таблица 2</w:t>
      </w:r>
    </w:p>
    <w:p w:rsidR="00703994" w:rsidRPr="00396E57" w:rsidRDefault="00703994" w:rsidP="00703994">
      <w:pPr>
        <w:pStyle w:val="ConsPlusNormal"/>
        <w:ind w:left="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964"/>
        <w:gridCol w:w="1020"/>
        <w:gridCol w:w="850"/>
        <w:gridCol w:w="851"/>
        <w:gridCol w:w="850"/>
        <w:gridCol w:w="850"/>
        <w:gridCol w:w="850"/>
      </w:tblGrid>
      <w:tr w:rsidR="00703994" w:rsidRPr="00396E57" w:rsidTr="005B2C11">
        <w:tc>
          <w:tcPr>
            <w:tcW w:w="9637" w:type="dxa"/>
            <w:gridSpan w:val="10"/>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Целевая статья</w:t>
            </w:r>
          </w:p>
        </w:tc>
      </w:tr>
      <w:tr w:rsidR="00703994" w:rsidRPr="00396E57" w:rsidTr="005B2C11">
        <w:tc>
          <w:tcPr>
            <w:tcW w:w="2268" w:type="dxa"/>
            <w:gridSpan w:val="2"/>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Программное (непрограммное) направление расходов</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Подпрограмма</w:t>
            </w:r>
          </w:p>
        </w:tc>
        <w:tc>
          <w:tcPr>
            <w:tcW w:w="1984" w:type="dxa"/>
            <w:gridSpan w:val="2"/>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Основное мероприятие</w:t>
            </w:r>
          </w:p>
        </w:tc>
        <w:tc>
          <w:tcPr>
            <w:tcW w:w="4251" w:type="dxa"/>
            <w:gridSpan w:val="5"/>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Направление расходов</w:t>
            </w:r>
          </w:p>
        </w:tc>
      </w:tr>
      <w:tr w:rsidR="00703994" w:rsidRPr="00396E57" w:rsidTr="005B2C11">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8</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10</w:t>
            </w:r>
          </w:p>
        </w:tc>
        <w:tc>
          <w:tcPr>
            <w:tcW w:w="96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11</w:t>
            </w:r>
          </w:p>
        </w:tc>
        <w:tc>
          <w:tcPr>
            <w:tcW w:w="10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12</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13</w:t>
            </w:r>
          </w:p>
        </w:tc>
        <w:tc>
          <w:tcPr>
            <w:tcW w:w="851"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14</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15</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16</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17</w:t>
            </w:r>
          </w:p>
        </w:tc>
      </w:tr>
    </w:tbl>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программного (непрограммного) направления расходов (8 - 9 разряды кода классификации расходов бюджета), предназначенный для кодирования муниципальных программ городского округа ЗАТО Свободный (со значением от 01 до 99), непрограммных направлений деятельности главы городского округа ЗАТО Свободный, администрации городского округа ЗАТО Свободный, контрольного органа городского округа ЗАТО Свободный, Думы городского округа ЗАТО Свободный, Свободненской поселковой территориальной избирательной комиссии, финансового отдела администрации городского округа ЗАТО Свободный (со значением от 70 до 79);</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lastRenderedPageBreak/>
        <w:t>код подпрограммы (10 разряд кода классификации расходов бюджета), предназначенный для кодирования подпрограмм муниципальных программ городского округа ЗАТО Свободный (со значением от 1 до 9, от А до Я), непрограммных направлений деятельности. В случае отсутствия подпрограмм применяется значение "0", для непрограммных расходов применяется - "0";</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основного мероприятия (11 - 12 разряды кода классификации расходов бюджета), предназначенный для кодирования основных мероприятий в рамках муниципальных программ (подпрограмм) городского округа ЗАТО Свободный</w:t>
      </w:r>
      <w:r w:rsidR="009C5F37" w:rsidRPr="00396E57">
        <w:rPr>
          <w:rFonts w:ascii="Times New Roman" w:hAnsi="Times New Roman" w:cs="Times New Roman"/>
          <w:sz w:val="28"/>
          <w:szCs w:val="28"/>
        </w:rPr>
        <w:t xml:space="preserve"> (со значением от 00</w:t>
      </w:r>
      <w:r w:rsidRPr="00396E57">
        <w:rPr>
          <w:rFonts w:ascii="Times New Roman" w:hAnsi="Times New Roman" w:cs="Times New Roman"/>
          <w:sz w:val="28"/>
          <w:szCs w:val="28"/>
        </w:rPr>
        <w:t xml:space="preserve"> до 99, от А до Я), непрограммных расходов. При кодировании непрограммных направлений расходов код основного мероприятия - порядковый номер со значением от "01" до "99";</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направления расходов (13 - 17 разряды кода классификации расходов бюджета), предназначенный для кодирования направлений расходования средств, конкретизирующих (при необходимости) отдельные мероприятия.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В целях обособления расходов местного бюджета на финансовое обеспечение выполнения функций органами местного самоуправления, расходы местного бюджета подлежат отражению по соответствующим целевым статьям, содержащим направление расходов:</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21ХХХ - расходы на содержание (обеспечение деятельности) органов местного самоуправления городского округа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Прочие расходы местного бюджета, если иное не установлено настоящим Порядком, подлежат отражению по соответствующим целевым статьям, содержащим направление расходов 20ХХХ.</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Отражение расходов бюджета городского округа ЗАТО Свободный,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(или) областного бюджетов,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областного бюджета по которым отражаются расходы вышестоящих бюджетов на предоставление вышеуказанных межбюджетных трансфертов в соответствии с указаниями Министерства финансов Свердловской области учитывая детализацию кодов, установленных в областном бюджете.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При этом наименование указанного направления расходов бюджета городского округа ЗАТО Свободный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w:t>
      </w:r>
      <w:r w:rsidRPr="00396E57">
        <w:rPr>
          <w:rFonts w:ascii="Times New Roman" w:hAnsi="Times New Roman" w:cs="Times New Roman"/>
          <w:sz w:val="28"/>
          <w:szCs w:val="28"/>
        </w:rPr>
        <w:lastRenderedPageBreak/>
        <w:t>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3.2. ПЕРЕЧЕНЬ И ПОРЯДОК ПРИМЕНЕНИЯ ЦЕЛЕВЫХ СТАТЕЙ</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РАСХОДОВ БЮДЖЕТА ГОРОДСКОГО ОКРУГА ЗАТО СВОБОДНЫЙ</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ПРИ ОТРАЖЕНИИ НЕПРОГРАММНЫХ РАСХОДОВ</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 Целевая статья 70 001 21100 "Глава городского округа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оплату труда с учетом начислений, главе городского округа (в том числе оплата суточных, возмещение стоимости проезда, возмещение расходов за проживание и иные расходы).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3.2.2. Целевая статья 70 002 21200 "Центральный аппарат".</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обеспечение выполнения функций органов местного самоуправления: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администрация городского округа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Дума городского округа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Контрольный орган городского округа городского округа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финансовый отдел администрации городского округа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3.2.3. Целевая статья 70 003 20130 «Другие обязательства государства».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по уплате членских взносов для Уставной деятельности Ассоциации содействия гражданам ЗАТО Министерства обороны России, Ассоциации "Совет  муниципальных образований Свердловской области"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3.2.4. Целевая статья 70 004 21300 "Депутаты представительного органа муниципального образования".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возмещение расходов депутатам Думы городского округа ЗАТО Свободный, осуществляющим свои полномочия на непостоянной основе.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3.2.5</w:t>
      </w:r>
      <w:r w:rsidR="005B0D2E" w:rsidRPr="00396E57">
        <w:rPr>
          <w:rFonts w:ascii="Times New Roman" w:hAnsi="Times New Roman" w:cs="Times New Roman"/>
          <w:sz w:val="28"/>
          <w:szCs w:val="28"/>
        </w:rPr>
        <w:t>. Целевая статья 70 0</w:t>
      </w:r>
      <w:r w:rsidRPr="00396E57">
        <w:rPr>
          <w:rFonts w:ascii="Times New Roman" w:hAnsi="Times New Roman" w:cs="Times New Roman"/>
          <w:sz w:val="28"/>
          <w:szCs w:val="28"/>
        </w:rPr>
        <w:t>05 20705 "Резервный фонд администрации городского округа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финансовое обеспечение мероприятий в соответствии с </w:t>
      </w:r>
      <w:hyperlink r:id="rId18" w:history="1">
        <w:r w:rsidRPr="00396E57">
          <w:rPr>
            <w:rFonts w:ascii="Times New Roman" w:hAnsi="Times New Roman" w:cs="Times New Roman"/>
            <w:color w:val="0000FF"/>
            <w:sz w:val="28"/>
            <w:szCs w:val="28"/>
          </w:rPr>
          <w:t>Постановлением</w:t>
        </w:r>
      </w:hyperlink>
      <w:r w:rsidRPr="00396E57">
        <w:rPr>
          <w:rFonts w:ascii="Times New Roman" w:hAnsi="Times New Roman" w:cs="Times New Roman"/>
          <w:sz w:val="28"/>
          <w:szCs w:val="28"/>
        </w:rPr>
        <w:t xml:space="preserve"> администрации городского округа ЗАТО Свободный от 29 октября 2012 года № 776 "</w:t>
      </w:r>
      <w:r w:rsidRPr="00396E57">
        <w:t xml:space="preserve"> </w:t>
      </w:r>
      <w:r w:rsidRPr="00396E57">
        <w:rPr>
          <w:rFonts w:ascii="Times New Roman" w:hAnsi="Times New Roman" w:cs="Times New Roman"/>
          <w:sz w:val="28"/>
          <w:szCs w:val="28"/>
        </w:rPr>
        <w:t>Об утверждении Положения «О резервном фонде администрации городского округа ЗАТО Свободный»", производимые за счет средств резервного фонда администрации городского округа.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3.2.6. Целевая статья 70 006 20180 «Отдельные выплаты, осуществляемые в соответствии с Федеральным законом «О муниципальной службе в Российской Федерации», Уставом городского округа ЗАО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выплату </w:t>
      </w:r>
      <w:r w:rsidRPr="00396E57">
        <w:rPr>
          <w:rFonts w:ascii="Times New Roman" w:hAnsi="Times New Roman" w:cs="Times New Roman"/>
          <w:sz w:val="28"/>
          <w:szCs w:val="28"/>
        </w:rPr>
        <w:lastRenderedPageBreak/>
        <w:t>муниципальным служащим муниципальных гарантий, связанных с прохождением муниципальной службы в ГО ЗАТО Свободный, осуществляемые в соответствии с Федеральным законом от 2 марта 2007 года № 25-ФЗ «О муниципальной службе в Российской Федерации», Уставом городского округа ЗАТО Свободный и соответствующими муниципальными правовыми актами.</w:t>
      </w:r>
    </w:p>
    <w:p w:rsidR="00703994" w:rsidRPr="00396E57" w:rsidRDefault="005B0D2E"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3.2.7. Целевая статья 70 0</w:t>
      </w:r>
      <w:r w:rsidR="00703994" w:rsidRPr="00396E57">
        <w:rPr>
          <w:rFonts w:ascii="Times New Roman" w:hAnsi="Times New Roman" w:cs="Times New Roman"/>
          <w:sz w:val="28"/>
          <w:szCs w:val="28"/>
        </w:rPr>
        <w:t>07 20190 «Пенсионное обеспечение»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расходы на доплаты к пенсиям за выслугу лет лицам, замещавшим должности муниципальной службы.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3.2.8. Целевая статья 70 008 49100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реализацию Закона Свердловской области от 29 октября 2007 года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части осуществления государственного полномочия Свердловской области по предоставлению гражданам субсидий на оплату жилого помещения и коммунальных услуг.</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3.2.9. Целевая статья 70 009 49200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реализацию Закона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осуществления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p w:rsidR="00703994" w:rsidRPr="00396E57" w:rsidRDefault="00D0152A"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3.2.10. Целевая статья 70 0</w:t>
      </w:r>
      <w:r w:rsidR="00703994" w:rsidRPr="00396E57">
        <w:rPr>
          <w:rFonts w:ascii="Times New Roman" w:hAnsi="Times New Roman" w:cs="Times New Roman"/>
          <w:sz w:val="28"/>
          <w:szCs w:val="28"/>
        </w:rPr>
        <w:t xml:space="preserve">10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w:t>
      </w:r>
      <w:r w:rsidR="00703994" w:rsidRPr="00396E57">
        <w:rPr>
          <w:rFonts w:ascii="Times New Roman" w:hAnsi="Times New Roman" w:cs="Times New Roman"/>
          <w:sz w:val="28"/>
          <w:szCs w:val="28"/>
        </w:rPr>
        <w:lastRenderedPageBreak/>
        <w:t>правонарушениях, предусмотренных законом Свердловской области»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703994" w:rsidRPr="00396E57" w:rsidRDefault="00D0152A"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3.2.11. Целевая статья 70 0</w:t>
      </w:r>
      <w:r w:rsidR="00703994" w:rsidRPr="00396E57">
        <w:rPr>
          <w:rFonts w:ascii="Times New Roman" w:hAnsi="Times New Roman" w:cs="Times New Roman"/>
          <w:sz w:val="28"/>
          <w:szCs w:val="28"/>
        </w:rPr>
        <w:t>11 41200 «Осуществление государственного полномочия Свердловской области по созданию административных комиссий».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созданию административных комиссий.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3.2.12. Целевая статья 70 012 51180 «Осуществление первичного воинского учета на территориях, где отсутствуют военные комиссариаты»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связанные с осуществлением полномочий по первичному воинскому учету на территориях, где отсутствуют военные комиссариаты.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3.2.13. Целевая статья 70 013 42700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реализацию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hAnsi="Times New Roman" w:cs="Times New Roman"/>
          <w:sz w:val="28"/>
          <w:szCs w:val="28"/>
        </w:rPr>
        <w:t>3.2.14. Целевая статья 70 014 52500 «О</w:t>
      </w:r>
      <w:r w:rsidRPr="00396E57">
        <w:rPr>
          <w:rFonts w:ascii="Times New Roman" w:eastAsiaTheme="minorHAnsi" w:hAnsi="Times New Roman" w:cs="Times New Roman"/>
          <w:sz w:val="28"/>
          <w:szCs w:val="28"/>
          <w:lang w:eastAsia="en-US"/>
        </w:rPr>
        <w:t xml:space="preserve">плату жилищно-коммунальных услуг отдельным категориям граждан в рамках </w:t>
      </w:r>
      <w:hyperlink r:id="rId19" w:history="1">
        <w:r w:rsidRPr="00396E57">
          <w:rPr>
            <w:rFonts w:ascii="Times New Roman" w:eastAsiaTheme="minorHAnsi" w:hAnsi="Times New Roman" w:cs="Times New Roman"/>
            <w:color w:val="0000FF"/>
            <w:sz w:val="28"/>
            <w:szCs w:val="28"/>
            <w:lang w:eastAsia="en-US"/>
          </w:rPr>
          <w:t>подпрограммы</w:t>
        </w:r>
      </w:hyperlink>
      <w:r w:rsidRPr="00396E57">
        <w:rPr>
          <w:rFonts w:ascii="Times New Roman" w:eastAsiaTheme="minorHAnsi" w:hAnsi="Times New Roman" w:cs="Times New Roman"/>
          <w:sz w:val="28"/>
          <w:szCs w:val="28"/>
          <w:lang w:eastAsia="en-US"/>
        </w:rPr>
        <w:t xml:space="preserve"> "Развитие мер социальной поддержки отдельных категорий граждан" государственной программы Российской Федерации "Социальная поддержка граждан».</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По данной целевой статье отражаются расходы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eastAsiaTheme="minorHAnsi" w:hAnsi="Times New Roman" w:cs="Times New Roman"/>
          <w:sz w:val="28"/>
          <w:szCs w:val="28"/>
          <w:lang w:eastAsia="en-US"/>
        </w:rPr>
        <w:t xml:space="preserve">3.2.15. </w:t>
      </w:r>
      <w:r w:rsidRPr="00396E57">
        <w:rPr>
          <w:rFonts w:ascii="Times New Roman" w:hAnsi="Times New Roman" w:cs="Times New Roman"/>
          <w:sz w:val="28"/>
          <w:szCs w:val="28"/>
        </w:rPr>
        <w:t>Целевая статья 70 015 20002 «Проведение выборов в представительные органы муниципального органа».</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в представительный орган городского округа.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eastAsiaTheme="minorHAnsi" w:hAnsi="Times New Roman" w:cs="Times New Roman"/>
          <w:sz w:val="28"/>
          <w:szCs w:val="28"/>
          <w:lang w:eastAsia="en-US"/>
        </w:rPr>
        <w:t xml:space="preserve">3.2.16. </w:t>
      </w:r>
      <w:r w:rsidRPr="00396E57">
        <w:rPr>
          <w:rFonts w:ascii="Times New Roman" w:hAnsi="Times New Roman" w:cs="Times New Roman"/>
          <w:sz w:val="28"/>
          <w:szCs w:val="28"/>
        </w:rPr>
        <w:t>Целевая статья 70 015 20003 «Проведение выборов главы муниципального образования».</w:t>
      </w:r>
    </w:p>
    <w:p w:rsidR="00703994"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главы городского округа.</w:t>
      </w:r>
    </w:p>
    <w:p w:rsidR="00376B73" w:rsidRPr="00376B73" w:rsidRDefault="00376B73" w:rsidP="00376B73">
      <w:pPr>
        <w:pStyle w:val="ConsPlusNormal"/>
        <w:ind w:firstLine="540"/>
        <w:jc w:val="both"/>
        <w:rPr>
          <w:rFonts w:ascii="Times New Roman" w:eastAsiaTheme="minorHAnsi" w:hAnsi="Times New Roman" w:cs="Times New Roman"/>
          <w:sz w:val="28"/>
          <w:szCs w:val="28"/>
          <w:lang w:eastAsia="en-US"/>
        </w:rPr>
      </w:pPr>
      <w:r w:rsidRPr="00376B73">
        <w:rPr>
          <w:rFonts w:ascii="Times New Roman" w:eastAsiaTheme="minorHAnsi" w:hAnsi="Times New Roman" w:cs="Times New Roman"/>
          <w:sz w:val="28"/>
          <w:szCs w:val="28"/>
          <w:lang w:eastAsia="en-US"/>
        </w:rPr>
        <w:t>3.2.17. Целевая статья 70 016 20004 «Пособия, компенсации и иные социальные выплаты гражданам, кроме публичных нормативных обязательств (оплата стоимости проезда до нового места жительства и провоза багажа)».</w:t>
      </w:r>
    </w:p>
    <w:p w:rsidR="00376B73" w:rsidRDefault="00376B73" w:rsidP="00376B73">
      <w:pPr>
        <w:pStyle w:val="ConsPlusNormal"/>
        <w:ind w:firstLine="540"/>
        <w:jc w:val="both"/>
        <w:rPr>
          <w:rFonts w:ascii="Times New Roman" w:eastAsiaTheme="minorHAnsi" w:hAnsi="Times New Roman" w:cs="Times New Roman"/>
          <w:sz w:val="28"/>
          <w:szCs w:val="28"/>
          <w:lang w:eastAsia="en-US"/>
        </w:rPr>
      </w:pPr>
      <w:r w:rsidRPr="00376B73">
        <w:rPr>
          <w:rFonts w:ascii="Times New Roman" w:eastAsiaTheme="minorHAnsi" w:hAnsi="Times New Roman" w:cs="Times New Roman"/>
          <w:sz w:val="28"/>
          <w:szCs w:val="28"/>
          <w:lang w:eastAsia="en-US"/>
        </w:rPr>
        <w:t xml:space="preserve">По данной целевой статье отражаются расходы местного бюджета на </w:t>
      </w:r>
      <w:r w:rsidRPr="00376B73">
        <w:rPr>
          <w:rFonts w:ascii="Times New Roman" w:eastAsiaTheme="minorHAnsi" w:hAnsi="Times New Roman" w:cs="Times New Roman"/>
          <w:sz w:val="28"/>
          <w:szCs w:val="28"/>
          <w:lang w:eastAsia="en-US"/>
        </w:rPr>
        <w:lastRenderedPageBreak/>
        <w:t>оплату стоимости проезда до нового места жительства и провоза багажа при отселении из ЗАТО в соответствии с Федеральным Законом о закрытом административно-территориальном образовании</w:t>
      </w:r>
      <w:r w:rsidR="00973A58">
        <w:rPr>
          <w:rFonts w:ascii="Times New Roman" w:eastAsiaTheme="minorHAnsi" w:hAnsi="Times New Roman" w:cs="Times New Roman"/>
          <w:sz w:val="28"/>
          <w:szCs w:val="28"/>
          <w:lang w:eastAsia="en-US"/>
        </w:rPr>
        <w:t>.</w:t>
      </w:r>
    </w:p>
    <w:p w:rsidR="00E30839" w:rsidRPr="00E30839" w:rsidRDefault="00973A58" w:rsidP="00E30839">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3.2.18. </w:t>
      </w:r>
      <w:r w:rsidRPr="00973A58">
        <w:rPr>
          <w:rFonts w:ascii="Times New Roman" w:eastAsiaTheme="minorHAnsi" w:hAnsi="Times New Roman" w:cs="Times New Roman"/>
          <w:sz w:val="28"/>
          <w:szCs w:val="28"/>
          <w:lang w:eastAsia="en-US"/>
        </w:rPr>
        <w:t>Целевая статья 70 017 20000 «</w:t>
      </w:r>
      <w:r w:rsidR="00E30839" w:rsidRPr="00E30839">
        <w:rPr>
          <w:rFonts w:ascii="Times New Roman" w:eastAsiaTheme="minorHAnsi" w:hAnsi="Times New Roman" w:cs="Times New Roman"/>
          <w:sz w:val="28"/>
          <w:szCs w:val="28"/>
          <w:lang w:eastAsia="en-US"/>
        </w:rPr>
        <w:t>«Субсидии юридическим лицам (за исключением субсидий муниципальным учреждениям), индивидуальным предпринимателям, в целях возмещения затрат по переносу автоматизированной телефонной станции для предоставления услуг местной телефонной связи населению и организациям городского округа ЗАТО Свободный».</w:t>
      </w:r>
    </w:p>
    <w:p w:rsidR="00973A58" w:rsidRPr="00396E57" w:rsidRDefault="00E30839" w:rsidP="00E30839">
      <w:pPr>
        <w:pStyle w:val="ConsPlusNormal"/>
        <w:ind w:firstLine="540"/>
        <w:jc w:val="both"/>
        <w:rPr>
          <w:rFonts w:ascii="Times New Roman" w:eastAsiaTheme="minorHAnsi" w:hAnsi="Times New Roman" w:cs="Times New Roman"/>
          <w:sz w:val="28"/>
          <w:szCs w:val="28"/>
          <w:lang w:eastAsia="en-US"/>
        </w:rPr>
      </w:pPr>
      <w:r w:rsidRPr="00E30839">
        <w:rPr>
          <w:rFonts w:ascii="Times New Roman" w:eastAsiaTheme="minorHAnsi" w:hAnsi="Times New Roman" w:cs="Times New Roman"/>
          <w:sz w:val="28"/>
          <w:szCs w:val="28"/>
          <w:lang w:eastAsia="en-US"/>
        </w:rPr>
        <w:t>По данной целевой статье отражаются расходы местного бюджета на возмещение фактически понесенных затрат по переносу автоматизированной телефонной станции для предоставления услуг местной телефонной связи населению и организациям городского округа ЗАТО Свободный</w:t>
      </w:r>
      <w:r w:rsidR="00973A58">
        <w:rPr>
          <w:rFonts w:ascii="Times New Roman" w:eastAsiaTheme="minorHAnsi" w:hAnsi="Times New Roman" w:cs="Times New Roman"/>
          <w:sz w:val="28"/>
          <w:szCs w:val="28"/>
          <w:lang w:eastAsia="en-US"/>
        </w:rPr>
        <w:t>.</w:t>
      </w:r>
    </w:p>
    <w:p w:rsidR="00703994" w:rsidRPr="00396E57" w:rsidRDefault="00703994">
      <w:pPr>
        <w:spacing w:after="200" w:line="276" w:lineRule="auto"/>
        <w:rPr>
          <w:rFonts w:eastAsiaTheme="minorHAnsi"/>
          <w:sz w:val="28"/>
          <w:szCs w:val="28"/>
          <w:lang w:eastAsia="en-US"/>
        </w:rPr>
      </w:pPr>
      <w:r w:rsidRPr="00396E57">
        <w:rPr>
          <w:rFonts w:eastAsiaTheme="minorHAnsi"/>
          <w:sz w:val="28"/>
          <w:szCs w:val="28"/>
          <w:lang w:eastAsia="en-US"/>
        </w:rPr>
        <w:br w:type="page"/>
      </w:r>
    </w:p>
    <w:p w:rsidR="00703994" w:rsidRPr="00396E57" w:rsidRDefault="00703994">
      <w:pPr>
        <w:spacing w:after="200" w:line="276" w:lineRule="auto"/>
        <w:rPr>
          <w:rFonts w:eastAsiaTheme="minorHAnsi"/>
          <w:sz w:val="28"/>
          <w:szCs w:val="28"/>
          <w:lang w:eastAsia="en-US"/>
        </w:rPr>
      </w:pPr>
    </w:p>
    <w:p w:rsidR="000D50A2" w:rsidRPr="00396E57" w:rsidRDefault="000D50A2" w:rsidP="000D50A2">
      <w:pPr>
        <w:pStyle w:val="ConsPlusNormal"/>
        <w:ind w:firstLine="540"/>
        <w:jc w:val="center"/>
        <w:rPr>
          <w:rFonts w:ascii="Times New Roman" w:hAnsi="Times New Roman" w:cs="Times New Roman"/>
          <w:sz w:val="28"/>
          <w:szCs w:val="28"/>
        </w:rPr>
      </w:pPr>
      <w:r w:rsidRPr="00396E57">
        <w:rPr>
          <w:rFonts w:ascii="Times New Roman" w:hAnsi="Times New Roman" w:cs="Times New Roman"/>
          <w:sz w:val="28"/>
          <w:szCs w:val="28"/>
        </w:rPr>
        <w:t>3.3. ПЕРЕЧЕНЬ И ПОРЯДОК ПРИМЕНЕНИЯ ЦЕЛЕВЫХ СТАТЕЙ</w:t>
      </w:r>
    </w:p>
    <w:p w:rsidR="000D50A2" w:rsidRPr="00396E57" w:rsidRDefault="000D50A2" w:rsidP="000D50A2">
      <w:pPr>
        <w:widowControl w:val="0"/>
        <w:autoSpaceDE w:val="0"/>
        <w:autoSpaceDN w:val="0"/>
        <w:ind w:firstLine="540"/>
        <w:jc w:val="center"/>
        <w:rPr>
          <w:sz w:val="28"/>
          <w:szCs w:val="28"/>
        </w:rPr>
      </w:pPr>
      <w:r w:rsidRPr="00396E57">
        <w:rPr>
          <w:sz w:val="28"/>
          <w:szCs w:val="28"/>
        </w:rPr>
        <w:t>РАСХОДОВ БЮДЖЕТА ГОРОДСКОГО ОКРУГА ЗАТО СВОБОДНЫЙ</w:t>
      </w:r>
    </w:p>
    <w:p w:rsidR="000D50A2" w:rsidRPr="00396E57" w:rsidRDefault="000D50A2" w:rsidP="000D50A2">
      <w:pPr>
        <w:widowControl w:val="0"/>
        <w:autoSpaceDE w:val="0"/>
        <w:autoSpaceDN w:val="0"/>
        <w:ind w:firstLine="540"/>
        <w:jc w:val="center"/>
        <w:rPr>
          <w:sz w:val="28"/>
          <w:szCs w:val="28"/>
        </w:rPr>
      </w:pPr>
      <w:r w:rsidRPr="00396E57">
        <w:rPr>
          <w:sz w:val="28"/>
          <w:szCs w:val="28"/>
        </w:rPr>
        <w:t>ПРИ ОТРАЖЕНИИ РАСХОДОВ В РАМКАХ РЕАЛИЗАЦИИ</w:t>
      </w:r>
    </w:p>
    <w:p w:rsidR="000D50A2" w:rsidRPr="00396E57" w:rsidRDefault="000D50A2" w:rsidP="000D50A2">
      <w:pPr>
        <w:widowControl w:val="0"/>
        <w:autoSpaceDE w:val="0"/>
        <w:autoSpaceDN w:val="0"/>
        <w:ind w:firstLine="540"/>
        <w:jc w:val="center"/>
        <w:rPr>
          <w:sz w:val="28"/>
          <w:szCs w:val="28"/>
        </w:rPr>
      </w:pPr>
      <w:r w:rsidRPr="00396E57">
        <w:rPr>
          <w:sz w:val="28"/>
          <w:szCs w:val="28"/>
        </w:rPr>
        <w:t>МУНИЦИПАЛЬНЫХ ПРОГРАММ</w:t>
      </w:r>
    </w:p>
    <w:p w:rsidR="000D50A2" w:rsidRPr="00396E57" w:rsidRDefault="000D50A2" w:rsidP="000D50A2">
      <w:pPr>
        <w:widowControl w:val="0"/>
        <w:autoSpaceDE w:val="0"/>
        <w:autoSpaceDN w:val="0"/>
        <w:ind w:firstLine="540"/>
        <w:jc w:val="both"/>
        <w:rPr>
          <w:sz w:val="28"/>
          <w:szCs w:val="28"/>
        </w:rPr>
      </w:pPr>
    </w:p>
    <w:p w:rsidR="000D50A2" w:rsidRPr="00396E57" w:rsidRDefault="000D50A2" w:rsidP="000D50A2">
      <w:pPr>
        <w:widowControl w:val="0"/>
        <w:autoSpaceDE w:val="0"/>
        <w:autoSpaceDN w:val="0"/>
        <w:ind w:firstLine="540"/>
        <w:jc w:val="both"/>
        <w:rPr>
          <w:sz w:val="28"/>
          <w:szCs w:val="28"/>
        </w:rPr>
      </w:pPr>
      <w:r w:rsidRPr="00396E57">
        <w:rPr>
          <w:sz w:val="28"/>
          <w:szCs w:val="28"/>
        </w:rPr>
        <w:t>Для группировки расходов местного бюджета на реализацию муниципальных  программ применяются следующие целевые статьи:</w:t>
      </w:r>
    </w:p>
    <w:p w:rsidR="000D50A2" w:rsidRPr="00396E57" w:rsidRDefault="000D50A2" w:rsidP="000D50A2">
      <w:pPr>
        <w:widowControl w:val="0"/>
        <w:autoSpaceDE w:val="0"/>
        <w:autoSpaceDN w:val="0"/>
        <w:ind w:firstLine="540"/>
        <w:jc w:val="both"/>
        <w:rPr>
          <w:sz w:val="28"/>
          <w:szCs w:val="28"/>
        </w:rPr>
      </w:pPr>
      <w:r w:rsidRPr="00396E57">
        <w:rPr>
          <w:sz w:val="28"/>
          <w:szCs w:val="28"/>
        </w:rPr>
        <w:t>03 000 00000 "Муниципальная программа "Совершенствование социально-экономической политики и эффективности муниципального управления"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03 100 00000 «Подпрограмма «Развитие субъектов малого и среднего предпринимательства» на 2016 - 2020 годы»;</w:t>
      </w:r>
    </w:p>
    <w:p w:rsidR="00ED778B" w:rsidRPr="00396E57" w:rsidRDefault="00ED778B" w:rsidP="000D50A2">
      <w:pPr>
        <w:widowControl w:val="0"/>
        <w:autoSpaceDE w:val="0"/>
        <w:autoSpaceDN w:val="0"/>
        <w:ind w:firstLine="540"/>
        <w:jc w:val="both"/>
        <w:rPr>
          <w:sz w:val="28"/>
          <w:szCs w:val="28"/>
        </w:rPr>
      </w:pPr>
      <w:r w:rsidRPr="00396E57">
        <w:rPr>
          <w:sz w:val="28"/>
          <w:szCs w:val="28"/>
        </w:rPr>
        <w:t xml:space="preserve">Целевая статья </w:t>
      </w:r>
      <w:r w:rsidR="000D50A2" w:rsidRPr="00396E57">
        <w:rPr>
          <w:sz w:val="28"/>
          <w:szCs w:val="28"/>
        </w:rPr>
        <w:t>03 100 20501</w:t>
      </w:r>
      <w:r w:rsidRPr="00396E57">
        <w:rPr>
          <w:sz w:val="28"/>
          <w:szCs w:val="28"/>
        </w:rPr>
        <w:t xml:space="preserve">«Развитие субъектов малого и среднего предпринимательства» </w:t>
      </w:r>
    </w:p>
    <w:p w:rsidR="000D50A2" w:rsidRPr="00396E57" w:rsidRDefault="00ED778B"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развитие субъектов малого и среднего предпринимательства в городском округе ЗАТО Свободный.</w:t>
      </w:r>
    </w:p>
    <w:p w:rsidR="0090611A" w:rsidRPr="00396E57" w:rsidRDefault="0090611A" w:rsidP="0090611A">
      <w:pPr>
        <w:widowControl w:val="0"/>
        <w:autoSpaceDE w:val="0"/>
        <w:autoSpaceDN w:val="0"/>
        <w:ind w:firstLine="540"/>
        <w:jc w:val="both"/>
        <w:rPr>
          <w:sz w:val="28"/>
          <w:szCs w:val="28"/>
        </w:rPr>
      </w:pPr>
      <w:r w:rsidRPr="00396E57">
        <w:rPr>
          <w:sz w:val="28"/>
          <w:szCs w:val="28"/>
        </w:rPr>
        <w:t xml:space="preserve">Целевая статья 03 100 </w:t>
      </w:r>
      <w:r w:rsidR="00D93BCA">
        <w:rPr>
          <w:sz w:val="28"/>
          <w:szCs w:val="28"/>
          <w:lang w:val="en-US"/>
        </w:rPr>
        <w:t>R</w:t>
      </w:r>
      <w:r w:rsidR="00D93BCA" w:rsidRPr="00D93BCA">
        <w:rPr>
          <w:sz w:val="28"/>
          <w:szCs w:val="28"/>
        </w:rPr>
        <w:t>527</w:t>
      </w:r>
      <w:r w:rsidRPr="00396E57">
        <w:rPr>
          <w:sz w:val="28"/>
          <w:szCs w:val="28"/>
        </w:rPr>
        <w:t>0 «Развитие системы поддержки малого и среднего предпринимательства»</w:t>
      </w:r>
    </w:p>
    <w:p w:rsidR="0090611A" w:rsidRPr="00396E57" w:rsidRDefault="0090611A" w:rsidP="0090611A">
      <w:pPr>
        <w:widowControl w:val="0"/>
        <w:autoSpaceDE w:val="0"/>
        <w:autoSpaceDN w:val="0"/>
        <w:ind w:firstLine="540"/>
        <w:jc w:val="both"/>
        <w:rPr>
          <w:sz w:val="28"/>
          <w:szCs w:val="28"/>
        </w:rPr>
      </w:pPr>
      <w:r w:rsidRPr="00396E57">
        <w:rPr>
          <w:sz w:val="28"/>
          <w:szCs w:val="28"/>
        </w:rPr>
        <w:t>По данной целевой статье отражаются расходы на развитие субъектов малого и среднего предпринимательства в городском округе ЗАТО Свободный за счет средств областного бюджета.</w:t>
      </w:r>
    </w:p>
    <w:p w:rsidR="000D50A2" w:rsidRPr="00396E57" w:rsidRDefault="000D50A2" w:rsidP="000D50A2">
      <w:pPr>
        <w:widowControl w:val="0"/>
        <w:autoSpaceDE w:val="0"/>
        <w:autoSpaceDN w:val="0"/>
        <w:ind w:firstLine="540"/>
        <w:jc w:val="both"/>
        <w:rPr>
          <w:sz w:val="28"/>
          <w:szCs w:val="28"/>
        </w:rPr>
      </w:pPr>
      <w:r w:rsidRPr="00396E57">
        <w:rPr>
          <w:sz w:val="28"/>
          <w:szCs w:val="28"/>
        </w:rPr>
        <w:t>03 200 00000 «Подпрограмма «Управление муниципальной собственностью» на 2016 - 2020 годы»;</w:t>
      </w:r>
    </w:p>
    <w:p w:rsidR="00ED778B" w:rsidRPr="00396E57" w:rsidRDefault="00ED778B" w:rsidP="00ED778B">
      <w:pPr>
        <w:widowControl w:val="0"/>
        <w:autoSpaceDE w:val="0"/>
        <w:autoSpaceDN w:val="0"/>
        <w:ind w:firstLine="540"/>
        <w:jc w:val="both"/>
        <w:rPr>
          <w:sz w:val="28"/>
          <w:szCs w:val="28"/>
        </w:rPr>
      </w:pPr>
      <w:r w:rsidRPr="00396E57">
        <w:rPr>
          <w:sz w:val="28"/>
          <w:szCs w:val="28"/>
        </w:rPr>
        <w:t>Целевая статья 03 200 20110 «Оценка недвижимости, признание прав и регулирование отношений по муниципальной собственности».</w:t>
      </w:r>
    </w:p>
    <w:p w:rsidR="00ED778B" w:rsidRPr="00396E57" w:rsidRDefault="00ED778B" w:rsidP="00ED778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оценку имущества в соответствии с планом приватизации, расходы на паспортизацию и приватизацию муниципального имущества, программное обеспечение.</w:t>
      </w:r>
    </w:p>
    <w:p w:rsidR="00ED778B" w:rsidRPr="00396E57" w:rsidRDefault="00ED778B" w:rsidP="00ED778B">
      <w:pPr>
        <w:widowControl w:val="0"/>
        <w:autoSpaceDE w:val="0"/>
        <w:autoSpaceDN w:val="0"/>
        <w:ind w:firstLine="540"/>
        <w:jc w:val="both"/>
        <w:rPr>
          <w:sz w:val="28"/>
          <w:szCs w:val="28"/>
        </w:rPr>
      </w:pPr>
      <w:r w:rsidRPr="00396E57">
        <w:rPr>
          <w:sz w:val="28"/>
          <w:szCs w:val="28"/>
        </w:rPr>
        <w:t>Определение рыночной стоимости муниципальной собственности</w:t>
      </w:r>
    </w:p>
    <w:p w:rsidR="000D50A2" w:rsidRPr="00396E57" w:rsidRDefault="000D50A2" w:rsidP="000D50A2">
      <w:pPr>
        <w:widowControl w:val="0"/>
        <w:autoSpaceDE w:val="0"/>
        <w:autoSpaceDN w:val="0"/>
        <w:ind w:firstLine="540"/>
        <w:jc w:val="both"/>
        <w:rPr>
          <w:sz w:val="28"/>
          <w:szCs w:val="28"/>
        </w:rPr>
      </w:pPr>
      <w:r w:rsidRPr="00396E57">
        <w:rPr>
          <w:sz w:val="28"/>
          <w:szCs w:val="28"/>
        </w:rPr>
        <w:t>03 300 00000 «Подпрограмма «Развитие информационного общества»</w:t>
      </w:r>
      <w:r w:rsidR="001361E1" w:rsidRPr="00396E57">
        <w:rPr>
          <w:sz w:val="28"/>
          <w:szCs w:val="28"/>
        </w:rPr>
        <w:t xml:space="preserve"> </w:t>
      </w:r>
      <w:r w:rsidRPr="00396E57">
        <w:rPr>
          <w:sz w:val="28"/>
          <w:szCs w:val="28"/>
        </w:rPr>
        <w:t>на 2016 - 2020 годы»;</w:t>
      </w:r>
    </w:p>
    <w:p w:rsidR="00ED778B" w:rsidRPr="00396E57" w:rsidRDefault="00ED778B" w:rsidP="000D50A2">
      <w:pPr>
        <w:widowControl w:val="0"/>
        <w:autoSpaceDE w:val="0"/>
        <w:autoSpaceDN w:val="0"/>
        <w:ind w:firstLine="540"/>
        <w:jc w:val="both"/>
        <w:rPr>
          <w:sz w:val="28"/>
          <w:szCs w:val="28"/>
        </w:rPr>
      </w:pPr>
      <w:r w:rsidRPr="00396E57">
        <w:rPr>
          <w:sz w:val="28"/>
          <w:szCs w:val="28"/>
        </w:rPr>
        <w:t>Целевая статья 03 300 20011 «</w:t>
      </w:r>
      <w:r w:rsidR="001361E1" w:rsidRPr="00396E57">
        <w:rPr>
          <w:sz w:val="28"/>
          <w:szCs w:val="28"/>
        </w:rPr>
        <w:t>Развитие информационного общества» в бюджетных учреждениях</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бюджетными учреждениями.</w:t>
      </w:r>
    </w:p>
    <w:p w:rsidR="001361E1" w:rsidRPr="00396E57" w:rsidRDefault="001361E1" w:rsidP="000D50A2">
      <w:pPr>
        <w:widowControl w:val="0"/>
        <w:autoSpaceDE w:val="0"/>
        <w:autoSpaceDN w:val="0"/>
        <w:ind w:firstLine="540"/>
        <w:jc w:val="both"/>
        <w:rPr>
          <w:sz w:val="28"/>
          <w:szCs w:val="28"/>
        </w:rPr>
      </w:pPr>
      <w:r w:rsidRPr="00396E57">
        <w:rPr>
          <w:sz w:val="28"/>
          <w:szCs w:val="28"/>
        </w:rPr>
        <w:t>Целевая статья 03 300 20457 «Развитие информационного общества» (средства массовой информации)</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средства массовой информации (газета)</w:t>
      </w:r>
    </w:p>
    <w:p w:rsidR="001361E1" w:rsidRPr="00396E57" w:rsidRDefault="001361E1" w:rsidP="000D50A2">
      <w:pPr>
        <w:widowControl w:val="0"/>
        <w:autoSpaceDE w:val="0"/>
        <w:autoSpaceDN w:val="0"/>
        <w:ind w:firstLine="540"/>
        <w:jc w:val="both"/>
        <w:rPr>
          <w:sz w:val="28"/>
          <w:szCs w:val="28"/>
        </w:rPr>
      </w:pPr>
      <w:r w:rsidRPr="00396E57">
        <w:rPr>
          <w:sz w:val="28"/>
          <w:szCs w:val="28"/>
        </w:rPr>
        <w:t xml:space="preserve">Целевая статья 03 300 21011 ««Развитие информационного общества» </w:t>
      </w:r>
      <w:r w:rsidRPr="00396E57">
        <w:rPr>
          <w:sz w:val="28"/>
          <w:szCs w:val="28"/>
        </w:rPr>
        <w:lastRenderedPageBreak/>
        <w:t>для органов местного самоуправления</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программное обеспечение органов местного самоуправления.</w:t>
      </w:r>
    </w:p>
    <w:p w:rsidR="000D50A2" w:rsidRPr="00396E57" w:rsidRDefault="000D50A2" w:rsidP="000D50A2">
      <w:pPr>
        <w:widowControl w:val="0"/>
        <w:autoSpaceDE w:val="0"/>
        <w:autoSpaceDN w:val="0"/>
        <w:ind w:firstLine="540"/>
        <w:jc w:val="both"/>
        <w:rPr>
          <w:sz w:val="28"/>
          <w:szCs w:val="28"/>
        </w:rPr>
      </w:pPr>
      <w:r w:rsidRPr="00396E57">
        <w:rPr>
          <w:sz w:val="28"/>
          <w:szCs w:val="28"/>
        </w:rPr>
        <w:t>03 400 00000 «Подпрограмма «Создание условий для обеспечения выполнения функций органами местного самоуправления» на 2016 - 2020 годы»;</w:t>
      </w:r>
    </w:p>
    <w:p w:rsidR="009466EE" w:rsidRPr="00396E57" w:rsidRDefault="001361E1" w:rsidP="009466EE">
      <w:pPr>
        <w:widowControl w:val="0"/>
        <w:autoSpaceDE w:val="0"/>
        <w:autoSpaceDN w:val="0"/>
        <w:ind w:firstLine="540"/>
        <w:jc w:val="both"/>
        <w:rPr>
          <w:sz w:val="28"/>
          <w:szCs w:val="28"/>
        </w:rPr>
      </w:pPr>
      <w:r w:rsidRPr="00396E57">
        <w:rPr>
          <w:sz w:val="28"/>
          <w:szCs w:val="28"/>
        </w:rPr>
        <w:t xml:space="preserve">Целевая статья 03 400 20093 </w:t>
      </w:r>
      <w:r w:rsidR="009466EE" w:rsidRPr="00396E57">
        <w:rPr>
          <w:sz w:val="28"/>
          <w:szCs w:val="28"/>
        </w:rPr>
        <w:t>«Учреждение по обеспечению хозяйственного обслуживания».</w:t>
      </w:r>
    </w:p>
    <w:p w:rsidR="001361E1" w:rsidRDefault="009466EE" w:rsidP="009466E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учреждения по обеспечению деятельности муниципального казенного учреждения «Административно-хозяйственная служба».</w:t>
      </w:r>
    </w:p>
    <w:p w:rsidR="008141AE" w:rsidRPr="008141AE" w:rsidRDefault="008141AE" w:rsidP="008141AE">
      <w:pPr>
        <w:widowControl w:val="0"/>
        <w:autoSpaceDE w:val="0"/>
        <w:autoSpaceDN w:val="0"/>
        <w:ind w:firstLine="540"/>
        <w:jc w:val="both"/>
        <w:rPr>
          <w:sz w:val="28"/>
          <w:szCs w:val="28"/>
        </w:rPr>
      </w:pPr>
      <w:r w:rsidRPr="008141AE">
        <w:rPr>
          <w:sz w:val="28"/>
          <w:szCs w:val="28"/>
        </w:rPr>
        <w:t>Целевая статья 03 400 20094 «Служба муниципального заказа».</w:t>
      </w:r>
    </w:p>
    <w:p w:rsidR="008141AE" w:rsidRPr="00396E57" w:rsidRDefault="008141AE" w:rsidP="008141AE">
      <w:pPr>
        <w:widowControl w:val="0"/>
        <w:autoSpaceDE w:val="0"/>
        <w:autoSpaceDN w:val="0"/>
        <w:ind w:firstLine="540"/>
        <w:jc w:val="both"/>
        <w:rPr>
          <w:sz w:val="28"/>
          <w:szCs w:val="28"/>
        </w:rPr>
      </w:pPr>
      <w:r w:rsidRPr="008141AE">
        <w:rPr>
          <w:sz w:val="28"/>
          <w:szCs w:val="28"/>
        </w:rPr>
        <w:t>По данной целевой статье отражаются расходы местного бюджета на содержание Муниципального казенного учреждения «Служба муниципального заказа»</w:t>
      </w:r>
    </w:p>
    <w:p w:rsidR="009466EE" w:rsidRPr="00396E57" w:rsidRDefault="009466EE" w:rsidP="009466EE">
      <w:pPr>
        <w:widowControl w:val="0"/>
        <w:autoSpaceDE w:val="0"/>
        <w:autoSpaceDN w:val="0"/>
        <w:ind w:firstLine="540"/>
        <w:jc w:val="both"/>
        <w:rPr>
          <w:sz w:val="28"/>
          <w:szCs w:val="28"/>
        </w:rPr>
      </w:pPr>
      <w:r w:rsidRPr="00396E57">
        <w:rPr>
          <w:sz w:val="28"/>
          <w:szCs w:val="28"/>
        </w:rPr>
        <w:t>Целевая статья 03 400 21110 «Развитие муниципальной службы»</w:t>
      </w:r>
    </w:p>
    <w:p w:rsidR="009466EE" w:rsidRPr="00396E57" w:rsidRDefault="009466EE" w:rsidP="009466EE">
      <w:pPr>
        <w:widowControl w:val="0"/>
        <w:autoSpaceDE w:val="0"/>
        <w:autoSpaceDN w:val="0"/>
        <w:ind w:firstLine="540"/>
        <w:jc w:val="both"/>
        <w:rPr>
          <w:sz w:val="28"/>
          <w:szCs w:val="28"/>
        </w:rPr>
      </w:pPr>
      <w:r w:rsidRPr="00396E57">
        <w:rPr>
          <w:sz w:val="28"/>
          <w:szCs w:val="28"/>
        </w:rPr>
        <w:t>По данной целевой статье отражаются расходы по развитию муниципальной службы в городском округе ЗАТО Свободный, в том числе расходы на повышение квалификации.</w:t>
      </w:r>
    </w:p>
    <w:p w:rsidR="000D50A2" w:rsidRPr="00396E57" w:rsidRDefault="000D50A2" w:rsidP="000D50A2">
      <w:pPr>
        <w:widowControl w:val="0"/>
        <w:autoSpaceDE w:val="0"/>
        <w:autoSpaceDN w:val="0"/>
        <w:ind w:firstLine="540"/>
        <w:jc w:val="both"/>
        <w:rPr>
          <w:sz w:val="28"/>
          <w:szCs w:val="28"/>
        </w:rPr>
      </w:pPr>
      <w:r w:rsidRPr="00396E57">
        <w:rPr>
          <w:sz w:val="28"/>
          <w:szCs w:val="28"/>
        </w:rPr>
        <w:t>11 000 00000 "Муниципальная программа "Безопасный город"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11 100 00000 «Подпрограмма «Развитие гражданской обороны» на 2016 - 2020 годы»;</w:t>
      </w:r>
    </w:p>
    <w:p w:rsidR="005E1C39" w:rsidRPr="00396E57" w:rsidRDefault="009466EE" w:rsidP="005E1C39">
      <w:pPr>
        <w:widowControl w:val="0"/>
        <w:autoSpaceDE w:val="0"/>
        <w:autoSpaceDN w:val="0"/>
        <w:ind w:firstLine="540"/>
        <w:jc w:val="both"/>
        <w:rPr>
          <w:sz w:val="28"/>
          <w:szCs w:val="28"/>
        </w:rPr>
      </w:pPr>
      <w:r w:rsidRPr="00396E57">
        <w:rPr>
          <w:sz w:val="28"/>
          <w:szCs w:val="28"/>
        </w:rPr>
        <w:t>Целевая статья 11 100 20218 «</w:t>
      </w:r>
      <w:r w:rsidR="005E1C39" w:rsidRPr="00396E57">
        <w:rPr>
          <w:sz w:val="28"/>
          <w:szCs w:val="28"/>
        </w:rPr>
        <w:t>«Предупреждение и ликвидация последствий чрезвычайных ситуаций и стихийных бедствий природного и техногенного характера».</w:t>
      </w:r>
    </w:p>
    <w:p w:rsidR="009466EE" w:rsidRPr="00396E57" w:rsidRDefault="005E1C39"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w:t>
      </w:r>
    </w:p>
    <w:p w:rsidR="000D50A2" w:rsidRPr="00396E57" w:rsidRDefault="000D50A2" w:rsidP="000D50A2">
      <w:pPr>
        <w:widowControl w:val="0"/>
        <w:autoSpaceDE w:val="0"/>
        <w:autoSpaceDN w:val="0"/>
        <w:ind w:firstLine="540"/>
        <w:jc w:val="both"/>
        <w:rPr>
          <w:sz w:val="28"/>
          <w:szCs w:val="28"/>
        </w:rPr>
      </w:pPr>
      <w:r w:rsidRPr="00396E57">
        <w:rPr>
          <w:sz w:val="28"/>
          <w:szCs w:val="28"/>
        </w:rPr>
        <w:t>11 200 00000 «Подпрограмма «Защита населения от чрезвычайных ситуаций природного и техногенного характера» на 2016 - 2020 годы»;</w:t>
      </w:r>
    </w:p>
    <w:p w:rsidR="005E1C39" w:rsidRPr="00396E57" w:rsidRDefault="005E1C39" w:rsidP="005E1C39">
      <w:pPr>
        <w:widowControl w:val="0"/>
        <w:autoSpaceDE w:val="0"/>
        <w:autoSpaceDN w:val="0"/>
        <w:ind w:firstLine="540"/>
        <w:jc w:val="both"/>
        <w:rPr>
          <w:sz w:val="28"/>
          <w:szCs w:val="28"/>
        </w:rPr>
      </w:pPr>
      <w:r w:rsidRPr="00396E57">
        <w:rPr>
          <w:sz w:val="28"/>
          <w:szCs w:val="28"/>
        </w:rPr>
        <w:t>Целевая статья 11 200 20280 ««Мероприятия в области использования, охраны водных объектов и гидротехнических сооружений».</w:t>
      </w:r>
    </w:p>
    <w:p w:rsidR="005E1C39" w:rsidRPr="00396E57" w:rsidRDefault="005E1C39"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мероприятия по текущему и капитальному ремонту гидротехнических сооружений и другие водохозяйственные мероприятия по обеспечению безопасности, предотвращению и ликвидации последствий аварий гидротехнических сооружений.</w:t>
      </w:r>
    </w:p>
    <w:p w:rsidR="005E1C39" w:rsidRPr="00396E57" w:rsidRDefault="005E1C39" w:rsidP="005E1C39">
      <w:pPr>
        <w:widowControl w:val="0"/>
        <w:autoSpaceDE w:val="0"/>
        <w:autoSpaceDN w:val="0"/>
        <w:ind w:firstLine="540"/>
        <w:jc w:val="both"/>
        <w:rPr>
          <w:sz w:val="28"/>
          <w:szCs w:val="28"/>
        </w:rPr>
      </w:pPr>
      <w:r w:rsidRPr="00396E57">
        <w:rPr>
          <w:sz w:val="28"/>
          <w:szCs w:val="28"/>
        </w:rPr>
        <w:t>Целевая статья 11 200 20517 «</w:t>
      </w:r>
      <w:r w:rsidR="00801638" w:rsidRPr="00396E57">
        <w:rPr>
          <w:sz w:val="28"/>
          <w:szCs w:val="28"/>
        </w:rPr>
        <w:t>Защита населения от чрезвычайных ситуаций»</w:t>
      </w:r>
    </w:p>
    <w:p w:rsidR="00801638" w:rsidRPr="00396E57" w:rsidRDefault="00801638"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 защите населения от чрезвычайных ситуаций природного и техногенного характера.</w:t>
      </w:r>
    </w:p>
    <w:p w:rsidR="00801638" w:rsidRPr="00396E57" w:rsidRDefault="00801638" w:rsidP="00801638">
      <w:pPr>
        <w:widowControl w:val="0"/>
        <w:autoSpaceDE w:val="0"/>
        <w:autoSpaceDN w:val="0"/>
        <w:ind w:firstLine="540"/>
        <w:jc w:val="both"/>
        <w:rPr>
          <w:sz w:val="28"/>
          <w:szCs w:val="28"/>
        </w:rPr>
      </w:pPr>
      <w:r w:rsidRPr="00396E57">
        <w:rPr>
          <w:sz w:val="28"/>
          <w:szCs w:val="28"/>
        </w:rPr>
        <w:t>Целевая статья 11 200 20791 «Единая диспетчерская служба».</w:t>
      </w:r>
    </w:p>
    <w:p w:rsidR="00801638" w:rsidRPr="00396E57" w:rsidRDefault="00801638" w:rsidP="00801638">
      <w:pPr>
        <w:widowControl w:val="0"/>
        <w:autoSpaceDE w:val="0"/>
        <w:autoSpaceDN w:val="0"/>
        <w:ind w:firstLine="540"/>
        <w:jc w:val="both"/>
        <w:rPr>
          <w:sz w:val="28"/>
          <w:szCs w:val="28"/>
        </w:rPr>
      </w:pPr>
      <w:r w:rsidRPr="00396E57">
        <w:rPr>
          <w:sz w:val="28"/>
          <w:szCs w:val="28"/>
        </w:rPr>
        <w:lastRenderedPageBreak/>
        <w:t>По данной целевой статье отражаются расходы на содержание единой диспетчерской службы.</w:t>
      </w:r>
    </w:p>
    <w:p w:rsidR="000D50A2" w:rsidRPr="00396E57" w:rsidRDefault="000D50A2" w:rsidP="000D50A2">
      <w:pPr>
        <w:widowControl w:val="0"/>
        <w:autoSpaceDE w:val="0"/>
        <w:autoSpaceDN w:val="0"/>
        <w:ind w:firstLine="540"/>
        <w:jc w:val="both"/>
        <w:rPr>
          <w:sz w:val="28"/>
          <w:szCs w:val="28"/>
        </w:rPr>
      </w:pPr>
      <w:r w:rsidRPr="00396E57">
        <w:rPr>
          <w:sz w:val="28"/>
          <w:szCs w:val="28"/>
        </w:rPr>
        <w:t>11 300 00000 «Подпрограмма «Обеспечение пожарной безопасности»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11 300 20505 «Обеспечение пожарной безопасности»</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 осуществлению пожарной безопасности населения.</w:t>
      </w:r>
    </w:p>
    <w:p w:rsidR="000D50A2" w:rsidRPr="00396E57" w:rsidRDefault="000D50A2" w:rsidP="000D50A2">
      <w:pPr>
        <w:widowControl w:val="0"/>
        <w:autoSpaceDE w:val="0"/>
        <w:autoSpaceDN w:val="0"/>
        <w:ind w:firstLine="540"/>
        <w:jc w:val="both"/>
        <w:rPr>
          <w:sz w:val="28"/>
          <w:szCs w:val="28"/>
        </w:rPr>
      </w:pPr>
      <w:r w:rsidRPr="00396E57">
        <w:rPr>
          <w:sz w:val="28"/>
          <w:szCs w:val="28"/>
        </w:rPr>
        <w:t>11 400 00000 «Подпрограмма «Профилактика правонарушений»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11 400 20517 «Профилактика правонарушений»</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направленные на мероприятия по профилактике правонарушений.</w:t>
      </w:r>
    </w:p>
    <w:p w:rsidR="000D50A2" w:rsidRPr="00396E57" w:rsidRDefault="000D50A2" w:rsidP="000D50A2">
      <w:pPr>
        <w:widowControl w:val="0"/>
        <w:autoSpaceDE w:val="0"/>
        <w:autoSpaceDN w:val="0"/>
        <w:ind w:firstLine="540"/>
        <w:jc w:val="both"/>
        <w:rPr>
          <w:sz w:val="28"/>
          <w:szCs w:val="28"/>
        </w:rPr>
      </w:pPr>
      <w:r w:rsidRPr="00396E57">
        <w:rPr>
          <w:sz w:val="28"/>
          <w:szCs w:val="28"/>
        </w:rPr>
        <w:t>11 500 00000 «Подпрограмма «Профилактика безопасности дорожного движения»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w:t>
      </w:r>
      <w:r w:rsidR="003A2D58" w:rsidRPr="00396E57">
        <w:rPr>
          <w:sz w:val="28"/>
          <w:szCs w:val="28"/>
        </w:rPr>
        <w:t xml:space="preserve"> </w:t>
      </w:r>
      <w:r w:rsidRPr="00396E57">
        <w:rPr>
          <w:sz w:val="28"/>
          <w:szCs w:val="28"/>
        </w:rPr>
        <w:t>500 20315 «Профилактика безопасности дорожного движения»</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отражаются расходы, направленные на мероприятия по профилактике безопасности дорожного движения.</w:t>
      </w:r>
    </w:p>
    <w:p w:rsidR="000D50A2" w:rsidRPr="00396E57" w:rsidRDefault="000D50A2" w:rsidP="000D50A2">
      <w:pPr>
        <w:widowControl w:val="0"/>
        <w:autoSpaceDE w:val="0"/>
        <w:autoSpaceDN w:val="0"/>
        <w:ind w:firstLine="540"/>
        <w:jc w:val="both"/>
        <w:rPr>
          <w:sz w:val="28"/>
          <w:szCs w:val="28"/>
        </w:rPr>
      </w:pPr>
      <w:r w:rsidRPr="00396E57">
        <w:rPr>
          <w:sz w:val="28"/>
          <w:szCs w:val="28"/>
        </w:rPr>
        <w:t>11 600 00000 «Подпрограмма «Профилактика терроризма, экстремизма и гармонизации межэтнических отношений» на 2016 - 2020 годы»;</w:t>
      </w:r>
    </w:p>
    <w:p w:rsidR="007C694E" w:rsidRPr="00396E57" w:rsidRDefault="007C694E" w:rsidP="000D50A2">
      <w:pPr>
        <w:widowControl w:val="0"/>
        <w:autoSpaceDE w:val="0"/>
        <w:autoSpaceDN w:val="0"/>
        <w:ind w:firstLine="540"/>
        <w:jc w:val="both"/>
        <w:rPr>
          <w:sz w:val="28"/>
          <w:szCs w:val="28"/>
        </w:rPr>
      </w:pPr>
      <w:r w:rsidRPr="00396E57">
        <w:rPr>
          <w:sz w:val="28"/>
          <w:szCs w:val="28"/>
        </w:rPr>
        <w:t xml:space="preserve">Целевая статья </w:t>
      </w:r>
      <w:r w:rsidR="00D60F90" w:rsidRPr="00396E57">
        <w:rPr>
          <w:sz w:val="28"/>
          <w:szCs w:val="28"/>
        </w:rPr>
        <w:t xml:space="preserve">11 600 20517 </w:t>
      </w:r>
      <w:r w:rsidRPr="00396E57">
        <w:rPr>
          <w:sz w:val="28"/>
          <w:szCs w:val="28"/>
        </w:rPr>
        <w:t>«Профилактика терроризма, экстремизма и гармонизации межэтнических отношений»</w:t>
      </w:r>
    </w:p>
    <w:p w:rsidR="007C694E" w:rsidRPr="00396E57" w:rsidRDefault="007C694E" w:rsidP="000D50A2">
      <w:pPr>
        <w:widowControl w:val="0"/>
        <w:autoSpaceDE w:val="0"/>
        <w:autoSpaceDN w:val="0"/>
        <w:ind w:firstLine="540"/>
        <w:jc w:val="both"/>
        <w:rPr>
          <w:sz w:val="28"/>
          <w:szCs w:val="28"/>
        </w:rPr>
      </w:pPr>
      <w:r w:rsidRPr="00396E57">
        <w:rPr>
          <w:sz w:val="28"/>
          <w:szCs w:val="28"/>
        </w:rPr>
        <w:t>По данной отражаются расходы, направленные на мероприятия по профилактике терроризма, экстремизма и гармонизации межэтнических отношений.</w:t>
      </w:r>
    </w:p>
    <w:p w:rsidR="000D50A2" w:rsidRPr="00396E57" w:rsidRDefault="000D50A2" w:rsidP="000D50A2">
      <w:pPr>
        <w:widowControl w:val="0"/>
        <w:autoSpaceDE w:val="0"/>
        <w:autoSpaceDN w:val="0"/>
        <w:ind w:firstLine="540"/>
        <w:jc w:val="both"/>
        <w:rPr>
          <w:sz w:val="28"/>
          <w:szCs w:val="28"/>
        </w:rPr>
      </w:pPr>
      <w:r w:rsidRPr="00396E57">
        <w:rPr>
          <w:sz w:val="28"/>
          <w:szCs w:val="28"/>
        </w:rPr>
        <w:t>12 000 00000 "Муниципальная программа "Развитие образования в городском округе ЗАТО Свободный"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12 100 00000 «Подпрограмма «Развитие дошкольного образования в городском округе ЗАТО Свободный» на 2016 - 2020 годы»;</w:t>
      </w:r>
    </w:p>
    <w:p w:rsidR="007C694E" w:rsidRPr="00396E57" w:rsidRDefault="00134566" w:rsidP="007C694E">
      <w:pPr>
        <w:widowControl w:val="0"/>
        <w:autoSpaceDE w:val="0"/>
        <w:autoSpaceDN w:val="0"/>
        <w:ind w:firstLine="540"/>
        <w:jc w:val="both"/>
        <w:rPr>
          <w:sz w:val="28"/>
          <w:szCs w:val="28"/>
        </w:rPr>
      </w:pPr>
      <w:r w:rsidRPr="00396E57">
        <w:rPr>
          <w:sz w:val="28"/>
          <w:szCs w:val="28"/>
        </w:rPr>
        <w:t xml:space="preserve">Целевая статья 12 100 </w:t>
      </w:r>
      <w:r w:rsidR="007C694E" w:rsidRPr="00396E57">
        <w:rPr>
          <w:sz w:val="28"/>
          <w:szCs w:val="28"/>
        </w:rPr>
        <w:t>20420 «Обеспечение деятельности подведомственных учреждений».</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детских дошкольных учреждений.</w:t>
      </w:r>
    </w:p>
    <w:p w:rsidR="00A74DC3" w:rsidRPr="00396E57" w:rsidRDefault="00A74DC3" w:rsidP="00A74DC3">
      <w:pPr>
        <w:widowControl w:val="0"/>
        <w:autoSpaceDE w:val="0"/>
        <w:autoSpaceDN w:val="0"/>
        <w:ind w:firstLine="540"/>
        <w:jc w:val="both"/>
        <w:rPr>
          <w:sz w:val="28"/>
          <w:szCs w:val="28"/>
        </w:rPr>
      </w:pPr>
      <w:r w:rsidRPr="00396E57">
        <w:rPr>
          <w:sz w:val="28"/>
          <w:szCs w:val="28"/>
        </w:rPr>
        <w:t>Целевая статья 12 100 45Б00 «Строительство и реконструкция зданий дошкольных образовательных организаций».</w:t>
      </w:r>
    </w:p>
    <w:p w:rsidR="00A74DC3" w:rsidRPr="00396E57" w:rsidRDefault="00A74DC3" w:rsidP="00A74DC3">
      <w:pPr>
        <w:widowControl w:val="0"/>
        <w:autoSpaceDE w:val="0"/>
        <w:autoSpaceDN w:val="0"/>
        <w:ind w:firstLine="540"/>
        <w:jc w:val="both"/>
        <w:rPr>
          <w:sz w:val="28"/>
          <w:szCs w:val="28"/>
        </w:rPr>
      </w:pPr>
      <w:r w:rsidRPr="00396E57">
        <w:rPr>
          <w:sz w:val="28"/>
          <w:szCs w:val="28"/>
        </w:rPr>
        <w:t>По данной целевой статье отражаются расходы за счет областного бюджета на строительство детского дошкольного учреждения на 160 мест по адресу п. Свободный, ул. Ленина на условиях «под ключ».</w:t>
      </w:r>
    </w:p>
    <w:p w:rsidR="007C694E" w:rsidRPr="00396E57" w:rsidRDefault="007C694E" w:rsidP="007C694E">
      <w:pPr>
        <w:widowControl w:val="0"/>
        <w:autoSpaceDE w:val="0"/>
        <w:autoSpaceDN w:val="0"/>
        <w:ind w:firstLine="540"/>
        <w:jc w:val="both"/>
        <w:rPr>
          <w:sz w:val="28"/>
          <w:szCs w:val="28"/>
        </w:rPr>
      </w:pPr>
      <w:r w:rsidRPr="00396E57">
        <w:rPr>
          <w:sz w:val="28"/>
          <w:szCs w:val="28"/>
        </w:rPr>
        <w:t>Целевая статья 12 100 20516 «Строительство детского сада»</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строительство детского сада.</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Целевая статья 12 100 45110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w:t>
      </w:r>
      <w:r w:rsidRPr="00396E57">
        <w:rPr>
          <w:sz w:val="28"/>
          <w:szCs w:val="28"/>
        </w:rPr>
        <w:lastRenderedPageBreak/>
        <w:t>дошкольных 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педагогических работников муниципальных дошкольных 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дошкольных образовательных организаций, перечень которых утвержден приказом Министерства образования Свердловской области от 14.12.2015г. № 628-Д;</w:t>
      </w:r>
    </w:p>
    <w:p w:rsidR="00703994" w:rsidRPr="00396E57" w:rsidRDefault="00703994" w:rsidP="00703994">
      <w:pPr>
        <w:widowControl w:val="0"/>
        <w:autoSpaceDE w:val="0"/>
        <w:autoSpaceDN w:val="0"/>
        <w:ind w:firstLine="540"/>
        <w:jc w:val="both"/>
        <w:rPr>
          <w:sz w:val="28"/>
          <w:szCs w:val="28"/>
        </w:rPr>
      </w:pPr>
      <w:r w:rsidRPr="00396E57">
        <w:rPr>
          <w:sz w:val="28"/>
          <w:szCs w:val="28"/>
        </w:rPr>
        <w:t>на выплату выходного пособия в случае сокращения численности  или штата педагогических и непедагогических работников образовательных организаций в соответствии с Трудовым кодексом Российской Федерации;</w:t>
      </w:r>
    </w:p>
    <w:p w:rsidR="00703994" w:rsidRPr="00396E57" w:rsidRDefault="00703994" w:rsidP="00703994">
      <w:pPr>
        <w:widowControl w:val="0"/>
        <w:autoSpaceDE w:val="0"/>
        <w:autoSpaceDN w:val="0"/>
        <w:ind w:firstLine="540"/>
        <w:jc w:val="both"/>
        <w:rPr>
          <w:sz w:val="28"/>
          <w:szCs w:val="28"/>
        </w:rPr>
      </w:pPr>
      <w:r w:rsidRPr="00396E57">
        <w:rPr>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703994" w:rsidRPr="00396E57" w:rsidRDefault="00703994" w:rsidP="00703994">
      <w:pPr>
        <w:widowControl w:val="0"/>
        <w:autoSpaceDE w:val="0"/>
        <w:autoSpaceDN w:val="0"/>
        <w:ind w:firstLine="540"/>
        <w:jc w:val="both"/>
        <w:rPr>
          <w:sz w:val="28"/>
          <w:szCs w:val="28"/>
        </w:rPr>
      </w:pPr>
      <w:r w:rsidRPr="00396E57">
        <w:rPr>
          <w:sz w:val="28"/>
          <w:szCs w:val="28"/>
        </w:rPr>
        <w:t>Целевая статья 12 100 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постановлением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0D50A2" w:rsidRPr="00396E57" w:rsidRDefault="000D50A2" w:rsidP="00703994">
      <w:pPr>
        <w:widowControl w:val="0"/>
        <w:autoSpaceDE w:val="0"/>
        <w:autoSpaceDN w:val="0"/>
        <w:ind w:firstLine="540"/>
        <w:jc w:val="both"/>
        <w:rPr>
          <w:sz w:val="28"/>
          <w:szCs w:val="28"/>
        </w:rPr>
      </w:pPr>
      <w:r w:rsidRPr="00396E57">
        <w:rPr>
          <w:sz w:val="28"/>
          <w:szCs w:val="28"/>
        </w:rPr>
        <w:t>12 200 00000 «Подпрограмма «Развитие общего образования в городском округе ЗАТО Свободный» на 2016 - 2020 годы»;</w:t>
      </w:r>
    </w:p>
    <w:p w:rsidR="007C694E" w:rsidRPr="00396E57" w:rsidRDefault="00D60F90" w:rsidP="007C694E">
      <w:pPr>
        <w:widowControl w:val="0"/>
        <w:autoSpaceDE w:val="0"/>
        <w:autoSpaceDN w:val="0"/>
        <w:ind w:firstLine="540"/>
        <w:jc w:val="both"/>
        <w:rPr>
          <w:sz w:val="28"/>
          <w:szCs w:val="28"/>
        </w:rPr>
      </w:pPr>
      <w:r w:rsidRPr="00396E57">
        <w:rPr>
          <w:sz w:val="28"/>
          <w:szCs w:val="28"/>
        </w:rPr>
        <w:t xml:space="preserve">Целевая статья 12 200 20421 </w:t>
      </w:r>
      <w:r w:rsidR="007C694E" w:rsidRPr="00396E57">
        <w:rPr>
          <w:sz w:val="28"/>
          <w:szCs w:val="28"/>
        </w:rPr>
        <w:t>«Школы-детские сады, школы начальные, неполные средние и средние».</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школ за счет средств местного бюджета.</w:t>
      </w:r>
    </w:p>
    <w:p w:rsidR="005102C8" w:rsidRPr="00396E57" w:rsidRDefault="005102C8" w:rsidP="007C694E">
      <w:pPr>
        <w:widowControl w:val="0"/>
        <w:autoSpaceDE w:val="0"/>
        <w:autoSpaceDN w:val="0"/>
        <w:ind w:firstLine="540"/>
        <w:jc w:val="both"/>
        <w:rPr>
          <w:sz w:val="28"/>
          <w:szCs w:val="28"/>
        </w:rPr>
      </w:pPr>
      <w:r w:rsidRPr="00396E57">
        <w:rPr>
          <w:sz w:val="28"/>
          <w:szCs w:val="28"/>
        </w:rPr>
        <w:t>Целевая статья 12 200 20512 «Обеспечение питанием учащихся (местный бюджет)</w:t>
      </w:r>
      <w:r w:rsidR="000C45FB" w:rsidRPr="00396E57">
        <w:rPr>
          <w:sz w:val="28"/>
          <w:szCs w:val="28"/>
        </w:rPr>
        <w:t>»</w:t>
      </w:r>
    </w:p>
    <w:p w:rsidR="005102C8" w:rsidRPr="00396E57" w:rsidRDefault="005102C8"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обеспечение питанием учащихся</w:t>
      </w:r>
      <w:r w:rsidR="000C45FB" w:rsidRPr="00396E57">
        <w:rPr>
          <w:sz w:val="28"/>
          <w:szCs w:val="28"/>
        </w:rPr>
        <w:t xml:space="preserve"> школы.</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Целевая статья 12 200 45310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w:t>
      </w:r>
      <w:r w:rsidRPr="00396E57">
        <w:rPr>
          <w:sz w:val="28"/>
          <w:szCs w:val="28"/>
        </w:rPr>
        <w:lastRenderedPageBreak/>
        <w:t>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r w:rsidR="009500AA" w:rsidRPr="00396E57">
        <w:rPr>
          <w:sz w:val="28"/>
          <w:szCs w:val="28"/>
        </w:rPr>
        <w:t>.</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педагогических работников муниципальных общеобразовательных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общеобразовательных организаций, перечень которых утвержден приказом Министерства образования Свердловской области от 14.12.2015г. № 628-Д;</w:t>
      </w:r>
    </w:p>
    <w:p w:rsidR="00703994" w:rsidRPr="00396E57" w:rsidRDefault="00703994" w:rsidP="00703994">
      <w:pPr>
        <w:widowControl w:val="0"/>
        <w:autoSpaceDE w:val="0"/>
        <w:autoSpaceDN w:val="0"/>
        <w:ind w:firstLine="540"/>
        <w:jc w:val="both"/>
        <w:rPr>
          <w:sz w:val="28"/>
          <w:szCs w:val="28"/>
        </w:rPr>
      </w:pPr>
      <w:r w:rsidRPr="00396E57">
        <w:rPr>
          <w:sz w:val="28"/>
          <w:szCs w:val="28"/>
        </w:rPr>
        <w:t>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кодексом Российской Федерации;</w:t>
      </w:r>
    </w:p>
    <w:p w:rsidR="00703994" w:rsidRPr="00396E57" w:rsidRDefault="00703994" w:rsidP="00703994">
      <w:pPr>
        <w:widowControl w:val="0"/>
        <w:autoSpaceDE w:val="0"/>
        <w:autoSpaceDN w:val="0"/>
        <w:ind w:firstLine="540"/>
        <w:jc w:val="both"/>
        <w:rPr>
          <w:sz w:val="28"/>
          <w:szCs w:val="28"/>
        </w:rPr>
      </w:pPr>
      <w:r w:rsidRPr="00396E57">
        <w:rPr>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703994" w:rsidRPr="00396E57" w:rsidRDefault="00703994" w:rsidP="00703994">
      <w:pPr>
        <w:widowControl w:val="0"/>
        <w:autoSpaceDE w:val="0"/>
        <w:autoSpaceDN w:val="0"/>
        <w:ind w:firstLine="540"/>
        <w:jc w:val="both"/>
        <w:rPr>
          <w:sz w:val="28"/>
          <w:szCs w:val="28"/>
        </w:rPr>
      </w:pPr>
      <w:r w:rsidRPr="00396E57">
        <w:rPr>
          <w:sz w:val="28"/>
          <w:szCs w:val="28"/>
        </w:rPr>
        <w:t>«Целевая статья 12 200 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постановлением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703994" w:rsidRPr="00396E57" w:rsidRDefault="00703994" w:rsidP="00703994">
      <w:pPr>
        <w:widowControl w:val="0"/>
        <w:autoSpaceDE w:val="0"/>
        <w:autoSpaceDN w:val="0"/>
        <w:ind w:firstLine="540"/>
        <w:jc w:val="both"/>
        <w:rPr>
          <w:sz w:val="28"/>
          <w:szCs w:val="28"/>
        </w:rPr>
      </w:pPr>
      <w:r w:rsidRPr="00396E57">
        <w:rPr>
          <w:sz w:val="28"/>
          <w:szCs w:val="28"/>
        </w:rPr>
        <w:t>на ремонт и обслуживание технических средств обучения и компьютерного оборудования;</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w:t>
      </w:r>
      <w:r w:rsidRPr="00396E57">
        <w:rPr>
          <w:sz w:val="28"/>
          <w:szCs w:val="28"/>
        </w:rPr>
        <w:lastRenderedPageBreak/>
        <w:t>реализации общеобразовательных программ,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мебели; на оплату интернет-трафика;</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бланков учетной и отчетной документации, бланков документов об образовании и (или) о квалификации;</w:t>
      </w:r>
    </w:p>
    <w:p w:rsidR="00703994" w:rsidRPr="00396E57" w:rsidRDefault="00703994" w:rsidP="00703994">
      <w:pPr>
        <w:widowControl w:val="0"/>
        <w:autoSpaceDE w:val="0"/>
        <w:autoSpaceDN w:val="0"/>
        <w:ind w:firstLine="540"/>
        <w:jc w:val="both"/>
        <w:rPr>
          <w:sz w:val="28"/>
          <w:szCs w:val="28"/>
        </w:rPr>
      </w:pPr>
      <w:r w:rsidRPr="00396E57">
        <w:rPr>
          <w:sz w:val="28"/>
          <w:szCs w:val="28"/>
        </w:rPr>
        <w:t>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0C45FB" w:rsidRPr="00396E57" w:rsidRDefault="000C45FB" w:rsidP="00703994">
      <w:pPr>
        <w:widowControl w:val="0"/>
        <w:autoSpaceDE w:val="0"/>
        <w:autoSpaceDN w:val="0"/>
        <w:ind w:firstLine="540"/>
        <w:jc w:val="both"/>
        <w:rPr>
          <w:sz w:val="28"/>
          <w:szCs w:val="28"/>
        </w:rPr>
      </w:pPr>
      <w:r w:rsidRPr="00396E57">
        <w:rPr>
          <w:sz w:val="28"/>
          <w:szCs w:val="28"/>
        </w:rPr>
        <w:t>Целевая статья 12 200 45400 «Обеспечение питанием учащихся (областной бюджет)»</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областного бюджета на обеспечение питанием учащихся школы.</w:t>
      </w:r>
    </w:p>
    <w:p w:rsidR="000D50A2" w:rsidRPr="00396E57" w:rsidRDefault="000D50A2" w:rsidP="000D50A2">
      <w:pPr>
        <w:widowControl w:val="0"/>
        <w:autoSpaceDE w:val="0"/>
        <w:autoSpaceDN w:val="0"/>
        <w:ind w:firstLine="540"/>
        <w:jc w:val="both"/>
        <w:rPr>
          <w:sz w:val="28"/>
          <w:szCs w:val="28"/>
        </w:rPr>
      </w:pPr>
      <w:r w:rsidRPr="00396E57">
        <w:rPr>
          <w:sz w:val="28"/>
          <w:szCs w:val="28"/>
        </w:rPr>
        <w:t>12 300 00000 «Подпрограмма «Развитие дополнительного образования в городском округе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 xml:space="preserve">Целевая статья 12 300 20423 «Обеспечение деятельности подведомственных учреждений». </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учреждений по внешкольной работе с детьми.</w:t>
      </w:r>
    </w:p>
    <w:p w:rsidR="003F3C79" w:rsidRPr="00396E57" w:rsidRDefault="003F3C79" w:rsidP="003F3C79">
      <w:pPr>
        <w:widowControl w:val="0"/>
        <w:autoSpaceDE w:val="0"/>
        <w:autoSpaceDN w:val="0"/>
        <w:ind w:firstLine="540"/>
        <w:jc w:val="both"/>
        <w:rPr>
          <w:sz w:val="28"/>
          <w:szCs w:val="28"/>
        </w:rPr>
      </w:pPr>
      <w:r w:rsidRPr="00396E57">
        <w:rPr>
          <w:sz w:val="28"/>
          <w:szCs w:val="28"/>
        </w:rPr>
        <w:t>Целевая статья 12 300 48200 «Развитие материально-технической базы детско-юношеских спортивных школ».</w:t>
      </w:r>
    </w:p>
    <w:p w:rsidR="003F3C79" w:rsidRPr="00396E57" w:rsidRDefault="003F3C79" w:rsidP="003F3C79">
      <w:pPr>
        <w:widowControl w:val="0"/>
        <w:autoSpaceDE w:val="0"/>
        <w:autoSpaceDN w:val="0"/>
        <w:ind w:firstLine="540"/>
        <w:jc w:val="both"/>
        <w:rPr>
          <w:sz w:val="28"/>
          <w:szCs w:val="28"/>
        </w:rPr>
      </w:pPr>
      <w:r w:rsidRPr="00396E57">
        <w:rPr>
          <w:sz w:val="28"/>
          <w:szCs w:val="28"/>
        </w:rPr>
        <w:t>По данной целевой статье отражаются расходы на развитие материально-технической базы детско-юношеских спортивной школы за счет средств областного бюджета.</w:t>
      </w:r>
    </w:p>
    <w:p w:rsidR="000C45FB" w:rsidRPr="00396E57" w:rsidRDefault="000D50A2" w:rsidP="000D50A2">
      <w:pPr>
        <w:widowControl w:val="0"/>
        <w:autoSpaceDE w:val="0"/>
        <w:autoSpaceDN w:val="0"/>
        <w:ind w:firstLine="540"/>
        <w:jc w:val="both"/>
        <w:rPr>
          <w:sz w:val="28"/>
          <w:szCs w:val="28"/>
        </w:rPr>
      </w:pPr>
      <w:r w:rsidRPr="00396E57">
        <w:rPr>
          <w:sz w:val="28"/>
          <w:szCs w:val="28"/>
        </w:rPr>
        <w:t>12 400 00000 «Подпрограмма «Другие вопросы в области образования городского округа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12 400 20436 «Прочие мероприятия в области образования».</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приобретение товаров и проведение мероприятий в области образования.</w:t>
      </w:r>
    </w:p>
    <w:p w:rsidR="000C45FB" w:rsidRPr="00396E57" w:rsidRDefault="000D50A2" w:rsidP="000D50A2">
      <w:pPr>
        <w:widowControl w:val="0"/>
        <w:autoSpaceDE w:val="0"/>
        <w:autoSpaceDN w:val="0"/>
        <w:ind w:firstLine="540"/>
        <w:jc w:val="both"/>
        <w:rPr>
          <w:sz w:val="28"/>
          <w:szCs w:val="28"/>
        </w:rPr>
      </w:pPr>
      <w:r w:rsidRPr="00396E57">
        <w:rPr>
          <w:sz w:val="28"/>
          <w:szCs w:val="28"/>
        </w:rPr>
        <w:t>12 500 00000 «Подпрограмма «Отдых и оздоровление детей городского округа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12 500 20432 «Оздоровление детей».</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бюджета на проведение мероприятий по организации отдыха детей в каникулярное время осуществляемые за счет местного бюджета.</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12 500 45600 ««Организация отдыха детей в каникулярное время».</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по выплате пособия по социальной помощи населению и приобретение материальных запасов за счет областного бюджета.</w:t>
      </w:r>
    </w:p>
    <w:p w:rsidR="000D50A2" w:rsidRPr="00396E57" w:rsidRDefault="000D50A2" w:rsidP="000D50A2">
      <w:pPr>
        <w:widowControl w:val="0"/>
        <w:autoSpaceDE w:val="0"/>
        <w:autoSpaceDN w:val="0"/>
        <w:ind w:firstLine="540"/>
        <w:jc w:val="both"/>
        <w:rPr>
          <w:sz w:val="28"/>
          <w:szCs w:val="28"/>
        </w:rPr>
      </w:pPr>
      <w:r w:rsidRPr="00396E57">
        <w:rPr>
          <w:sz w:val="28"/>
          <w:szCs w:val="28"/>
        </w:rPr>
        <w:t>13 000 00000 "Муниципальная программа "Профилактика заболеваний  и формирование здорового образа жизни"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13 100 00000 "Подпрограмма "Профилактика ВИЧ-инфекции" на 2016 - </w:t>
      </w:r>
      <w:r w:rsidRPr="00396E57">
        <w:rPr>
          <w:sz w:val="28"/>
          <w:szCs w:val="28"/>
        </w:rPr>
        <w:lastRenderedPageBreak/>
        <w:t>2020 годы";</w:t>
      </w:r>
    </w:p>
    <w:p w:rsidR="000C45FB" w:rsidRPr="00396E57" w:rsidRDefault="000C45FB" w:rsidP="000D50A2">
      <w:pPr>
        <w:widowControl w:val="0"/>
        <w:autoSpaceDE w:val="0"/>
        <w:autoSpaceDN w:val="0"/>
        <w:ind w:firstLine="540"/>
        <w:jc w:val="both"/>
        <w:rPr>
          <w:sz w:val="28"/>
          <w:szCs w:val="28"/>
        </w:rPr>
      </w:pPr>
      <w:r w:rsidRPr="00396E57">
        <w:rPr>
          <w:sz w:val="28"/>
          <w:szCs w:val="28"/>
        </w:rPr>
        <w:t>Целевая статья 13 100 20508 «Профилактика ВИЧ-инфекции»</w:t>
      </w:r>
    </w:p>
    <w:p w:rsidR="000C45FB" w:rsidRPr="00396E57" w:rsidRDefault="000C45FB"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w:t>
      </w:r>
      <w:r w:rsidR="00032F9B" w:rsidRPr="00396E57">
        <w:rPr>
          <w:sz w:val="28"/>
          <w:szCs w:val="28"/>
        </w:rPr>
        <w:t>е</w:t>
      </w:r>
      <w:r w:rsidRPr="00396E57">
        <w:rPr>
          <w:sz w:val="28"/>
          <w:szCs w:val="28"/>
        </w:rPr>
        <w:t xml:space="preserve"> мероприятий по профилактике ВИЧ-инфекции.</w:t>
      </w:r>
    </w:p>
    <w:p w:rsidR="000D50A2" w:rsidRPr="00396E57" w:rsidRDefault="000D50A2" w:rsidP="000D50A2">
      <w:pPr>
        <w:widowControl w:val="0"/>
        <w:autoSpaceDE w:val="0"/>
        <w:autoSpaceDN w:val="0"/>
        <w:ind w:firstLine="540"/>
        <w:jc w:val="both"/>
        <w:rPr>
          <w:sz w:val="28"/>
          <w:szCs w:val="28"/>
        </w:rPr>
      </w:pPr>
      <w:r w:rsidRPr="00396E57">
        <w:rPr>
          <w:sz w:val="28"/>
          <w:szCs w:val="28"/>
        </w:rPr>
        <w:t>13 200 00000 "Подпрограмма "Профилактика туберкулеза" на 2016 - 2020 годы";</w:t>
      </w:r>
    </w:p>
    <w:p w:rsidR="000C45FB" w:rsidRPr="00396E57" w:rsidRDefault="000C45FB" w:rsidP="000D50A2">
      <w:pPr>
        <w:widowControl w:val="0"/>
        <w:autoSpaceDE w:val="0"/>
        <w:autoSpaceDN w:val="0"/>
        <w:ind w:firstLine="540"/>
        <w:jc w:val="both"/>
        <w:rPr>
          <w:sz w:val="28"/>
          <w:szCs w:val="28"/>
        </w:rPr>
      </w:pPr>
      <w:r w:rsidRPr="00396E57">
        <w:rPr>
          <w:sz w:val="28"/>
          <w:szCs w:val="28"/>
        </w:rPr>
        <w:t>Целевая статья 13 200 20507 «Профилактика туберкулеза»</w:t>
      </w:r>
    </w:p>
    <w:p w:rsidR="000C45FB" w:rsidRPr="00396E57" w:rsidRDefault="000C45FB" w:rsidP="000D50A2">
      <w:pPr>
        <w:widowControl w:val="0"/>
        <w:autoSpaceDE w:val="0"/>
        <w:autoSpaceDN w:val="0"/>
        <w:ind w:firstLine="540"/>
        <w:jc w:val="both"/>
        <w:rPr>
          <w:sz w:val="28"/>
          <w:szCs w:val="28"/>
        </w:rPr>
      </w:pPr>
      <w:r w:rsidRPr="00396E57">
        <w:rPr>
          <w:sz w:val="28"/>
          <w:szCs w:val="28"/>
        </w:rPr>
        <w:t xml:space="preserve">По данной целевой статье </w:t>
      </w:r>
      <w:r w:rsidR="00032F9B" w:rsidRPr="00396E57">
        <w:rPr>
          <w:sz w:val="28"/>
          <w:szCs w:val="28"/>
        </w:rPr>
        <w:t>отражаются расходы на проведение</w:t>
      </w:r>
      <w:r w:rsidRPr="00396E57">
        <w:rPr>
          <w:sz w:val="28"/>
          <w:szCs w:val="28"/>
        </w:rPr>
        <w:t xml:space="preserve"> мероприятий по профилактике</w:t>
      </w:r>
      <w:r w:rsidR="00032F9B" w:rsidRPr="00396E57">
        <w:rPr>
          <w:sz w:val="28"/>
          <w:szCs w:val="28"/>
        </w:rPr>
        <w:t xml:space="preserve"> туберкулеза.</w:t>
      </w:r>
    </w:p>
    <w:p w:rsidR="000D50A2" w:rsidRPr="00396E57" w:rsidRDefault="000D50A2" w:rsidP="000D50A2">
      <w:pPr>
        <w:widowControl w:val="0"/>
        <w:autoSpaceDE w:val="0"/>
        <w:autoSpaceDN w:val="0"/>
        <w:ind w:firstLine="540"/>
        <w:jc w:val="both"/>
        <w:rPr>
          <w:sz w:val="28"/>
          <w:szCs w:val="28"/>
        </w:rPr>
      </w:pPr>
      <w:r w:rsidRPr="00396E57">
        <w:rPr>
          <w:sz w:val="28"/>
          <w:szCs w:val="28"/>
        </w:rPr>
        <w:t>13 300 00000 "Подпрограмма "Профилактика наркомании и алкоголизма"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Целевая статья 13 300 20503 «Профилактика наркомании и алкоголизма»</w:t>
      </w:r>
    </w:p>
    <w:p w:rsidR="00032F9B" w:rsidRPr="00396E57" w:rsidRDefault="00032F9B"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профилактике наркомании и алкоголизма.</w:t>
      </w:r>
    </w:p>
    <w:p w:rsidR="000D50A2" w:rsidRPr="00396E57" w:rsidRDefault="000D50A2" w:rsidP="000D50A2">
      <w:pPr>
        <w:widowControl w:val="0"/>
        <w:autoSpaceDE w:val="0"/>
        <w:autoSpaceDN w:val="0"/>
        <w:ind w:firstLine="540"/>
        <w:jc w:val="both"/>
        <w:rPr>
          <w:sz w:val="28"/>
          <w:szCs w:val="28"/>
        </w:rPr>
      </w:pPr>
      <w:r w:rsidRPr="00396E57">
        <w:rPr>
          <w:sz w:val="28"/>
          <w:szCs w:val="28"/>
        </w:rPr>
        <w:t>13 400 00000 "Подпрограмма "Профилактика иных заболеваний и формирование здорового образа жизни"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 xml:space="preserve">Целевая статья </w:t>
      </w:r>
      <w:r w:rsidR="00D60F90" w:rsidRPr="00396E57">
        <w:rPr>
          <w:sz w:val="28"/>
          <w:szCs w:val="28"/>
        </w:rPr>
        <w:t xml:space="preserve">13 400 20510 </w:t>
      </w:r>
      <w:r w:rsidRPr="00396E57">
        <w:rPr>
          <w:sz w:val="28"/>
          <w:szCs w:val="28"/>
        </w:rPr>
        <w:t>«Профилактика иных заболеваний и формирование здорового образа жизни»</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профилактике иных заболеваний и формирование здорового образа жизни.</w:t>
      </w:r>
    </w:p>
    <w:p w:rsidR="000D50A2" w:rsidRPr="00396E57" w:rsidRDefault="000D50A2" w:rsidP="000D50A2">
      <w:pPr>
        <w:widowControl w:val="0"/>
        <w:autoSpaceDE w:val="0"/>
        <w:autoSpaceDN w:val="0"/>
        <w:ind w:firstLine="540"/>
        <w:jc w:val="both"/>
        <w:rPr>
          <w:sz w:val="28"/>
          <w:szCs w:val="28"/>
        </w:rPr>
      </w:pPr>
      <w:r w:rsidRPr="00396E57">
        <w:rPr>
          <w:sz w:val="28"/>
          <w:szCs w:val="28"/>
        </w:rPr>
        <w:t>14 000 00000 "Муниципальная программа "Развитие культуры, спорта и молодежной политики в городском округе ЗАТО Свободный"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14 100 00000 "Подпрограмма "Развитие культуры в городском округе ЗАТО Свободный"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20440 «Обеспечение деятельности подведомственных учреждений культуры».</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муниципальных домов культуры.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20442 «Обеспечение деятельности подведомственных учреждений».</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Детской муниципальной библиотеки.</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20450 «Проведение общегородских культурных мероприятий».</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направленные на реализацию мероприятий по проведению общегородских мероприятий</w:t>
      </w:r>
    </w:p>
    <w:p w:rsidR="000D50A2" w:rsidRPr="00396E57" w:rsidRDefault="000D50A2" w:rsidP="000D50A2">
      <w:pPr>
        <w:widowControl w:val="0"/>
        <w:autoSpaceDE w:val="0"/>
        <w:autoSpaceDN w:val="0"/>
        <w:ind w:firstLine="540"/>
        <w:jc w:val="both"/>
        <w:rPr>
          <w:sz w:val="28"/>
          <w:szCs w:val="28"/>
        </w:rPr>
      </w:pPr>
      <w:r w:rsidRPr="00396E57">
        <w:rPr>
          <w:sz w:val="28"/>
          <w:szCs w:val="28"/>
        </w:rPr>
        <w:t>14 200 00000 "Подпрограмма "Развитие физической культуры и спорта"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14 200 20512 «Мероприятия в области физической культуры и спорта».</w:t>
      </w:r>
    </w:p>
    <w:p w:rsidR="00032F9B" w:rsidRPr="00396E57" w:rsidRDefault="00032F9B" w:rsidP="00032F9B">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оздоровительные мероприятия в области спорта и физической культуры, а также расходы на </w:t>
      </w:r>
      <w:r w:rsidRPr="00396E57">
        <w:rPr>
          <w:sz w:val="28"/>
          <w:szCs w:val="28"/>
        </w:rPr>
        <w:lastRenderedPageBreak/>
        <w:t>проведение спортивных мероприятий, в том числе с участием спортивных команд и спортсменов.</w:t>
      </w:r>
    </w:p>
    <w:p w:rsidR="000D50A2" w:rsidRPr="00396E57" w:rsidRDefault="000D50A2" w:rsidP="000D50A2">
      <w:pPr>
        <w:widowControl w:val="0"/>
        <w:autoSpaceDE w:val="0"/>
        <w:autoSpaceDN w:val="0"/>
        <w:ind w:firstLine="540"/>
        <w:jc w:val="both"/>
        <w:rPr>
          <w:sz w:val="28"/>
          <w:szCs w:val="28"/>
        </w:rPr>
      </w:pPr>
      <w:r w:rsidRPr="00396E57">
        <w:rPr>
          <w:sz w:val="28"/>
          <w:szCs w:val="28"/>
        </w:rPr>
        <w:t>14 300 00000 "Подпрограмма "Реализация молодежной политики в городском округе ЗАТО Свободный"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 xml:space="preserve">Целевая статья </w:t>
      </w:r>
      <w:r w:rsidR="006E5AD4" w:rsidRPr="00396E57">
        <w:rPr>
          <w:sz w:val="28"/>
          <w:szCs w:val="28"/>
        </w:rPr>
        <w:t xml:space="preserve">14 300 20431 </w:t>
      </w:r>
      <w:r w:rsidRPr="00396E57">
        <w:rPr>
          <w:sz w:val="28"/>
          <w:szCs w:val="28"/>
        </w:rPr>
        <w:t>«Мероприятия в области молодежной политики».</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связанные с проведением мероприятий в области молодежной политики.</w:t>
      </w:r>
    </w:p>
    <w:p w:rsidR="000D50A2" w:rsidRPr="00396E57" w:rsidRDefault="000D50A2" w:rsidP="000D50A2">
      <w:pPr>
        <w:widowControl w:val="0"/>
        <w:autoSpaceDE w:val="0"/>
        <w:autoSpaceDN w:val="0"/>
        <w:ind w:firstLine="540"/>
        <w:jc w:val="both"/>
        <w:rPr>
          <w:sz w:val="28"/>
          <w:szCs w:val="28"/>
        </w:rPr>
      </w:pPr>
      <w:r w:rsidRPr="00396E57">
        <w:rPr>
          <w:sz w:val="28"/>
          <w:szCs w:val="28"/>
        </w:rPr>
        <w:t>14 400 00000 "Подпрограмма "Патриотическое воспитание детей и молодежи городского округа ЗАТО Свободный"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Целевая статья 14 400 20509 «Патриотическое воспитание детей и молодежи»</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патриотическому воспитанию детей и молодежи городского округа.</w:t>
      </w:r>
    </w:p>
    <w:p w:rsidR="000D50A2" w:rsidRPr="00396E57" w:rsidRDefault="000D50A2" w:rsidP="000D50A2">
      <w:pPr>
        <w:widowControl w:val="0"/>
        <w:autoSpaceDE w:val="0"/>
        <w:autoSpaceDN w:val="0"/>
        <w:ind w:firstLine="540"/>
        <w:jc w:val="both"/>
        <w:rPr>
          <w:sz w:val="28"/>
          <w:szCs w:val="28"/>
        </w:rPr>
      </w:pPr>
      <w:r w:rsidRPr="00396E57">
        <w:rPr>
          <w:sz w:val="28"/>
          <w:szCs w:val="28"/>
        </w:rPr>
        <w:t>46 000 00000 "Муниципальная программа "Развитие городского хозяйства"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46 100 00000 «Подпрограмма «Обеспечение качества условий проживания населения и улучшения жилищных условий» на 2016 - 2020 годы»;</w:t>
      </w:r>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20096 «Перечисление взносов Региональному оператору»</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по перечислению взносов Региональному оператору на капитальный ремонт жилых домов.</w:t>
      </w:r>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20350 «Содержание жилого фонда»</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ремонт и содержание жилого фонда.</w:t>
      </w:r>
    </w:p>
    <w:p w:rsidR="008F0460" w:rsidRPr="00396E57" w:rsidRDefault="008F0460" w:rsidP="000D50A2">
      <w:pPr>
        <w:widowControl w:val="0"/>
        <w:autoSpaceDE w:val="0"/>
        <w:autoSpaceDN w:val="0"/>
        <w:ind w:firstLine="540"/>
        <w:jc w:val="both"/>
        <w:rPr>
          <w:sz w:val="28"/>
          <w:szCs w:val="28"/>
        </w:rPr>
      </w:pPr>
      <w:r w:rsidRPr="00396E57">
        <w:rPr>
          <w:sz w:val="28"/>
          <w:szCs w:val="28"/>
        </w:rPr>
        <w:t xml:space="preserve">Целевая статья 46 100 20352 «Субсидии юридическим лицам на возмещение затрат по содержанию незаселенных жилых помещений» </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w:t>
      </w:r>
      <w:r w:rsidRPr="00396E57">
        <w:t xml:space="preserve"> </w:t>
      </w:r>
      <w:r w:rsidRPr="00396E57">
        <w:rPr>
          <w:sz w:val="28"/>
          <w:szCs w:val="28"/>
        </w:rPr>
        <w:t>на возмещение затрат по содержанию незаселенных жилых помещений жилищного фонда городского округа ЗАТО Свободный</w:t>
      </w:r>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20353 «Субсидии юридическим лицам на возмещение затрат на осуществление первичного приема от граждан, проживающих в жилых помещениях муниципального жилищного фонда, документов на регистрацию и снятие с регистрационного учета по месту пребывания и по месту жительства»</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w:t>
      </w:r>
      <w:r w:rsidRPr="00396E57">
        <w:t xml:space="preserve"> </w:t>
      </w:r>
      <w:r w:rsidRPr="00396E57">
        <w:rPr>
          <w:sz w:val="28"/>
          <w:szCs w:val="28"/>
        </w:rPr>
        <w:t>на возмещение затрат на осуществление первичного приема от граждан, проживающих в жилых помещениях муниципального жилищного фонда, документов на регистрацию и снятие с регистрационного учета по месту пребывания и по месту жительства.</w:t>
      </w:r>
    </w:p>
    <w:p w:rsidR="000D50A2" w:rsidRPr="00396E57" w:rsidRDefault="000D50A2" w:rsidP="000D50A2">
      <w:pPr>
        <w:widowControl w:val="0"/>
        <w:autoSpaceDE w:val="0"/>
        <w:autoSpaceDN w:val="0"/>
        <w:ind w:firstLine="540"/>
        <w:jc w:val="both"/>
        <w:rPr>
          <w:sz w:val="28"/>
          <w:szCs w:val="28"/>
        </w:rPr>
      </w:pPr>
      <w:r w:rsidRPr="00396E57">
        <w:rPr>
          <w:sz w:val="28"/>
          <w:szCs w:val="28"/>
        </w:rPr>
        <w:t>46 200 00000 «Подпрограмма «Развитие коммунальной инфраструктуры» на 2016 - 2020 годы»;</w:t>
      </w:r>
    </w:p>
    <w:p w:rsidR="00EB1136" w:rsidRPr="00396E57" w:rsidRDefault="00EB1136" w:rsidP="00EB1136">
      <w:pPr>
        <w:widowControl w:val="0"/>
        <w:autoSpaceDE w:val="0"/>
        <w:autoSpaceDN w:val="0"/>
        <w:ind w:firstLine="540"/>
        <w:jc w:val="both"/>
        <w:rPr>
          <w:sz w:val="28"/>
          <w:szCs w:val="28"/>
        </w:rPr>
      </w:pPr>
      <w:r w:rsidRPr="00396E57">
        <w:rPr>
          <w:sz w:val="28"/>
          <w:szCs w:val="28"/>
        </w:rPr>
        <w:lastRenderedPageBreak/>
        <w:t>Целевая статья 46 200 2035</w:t>
      </w:r>
      <w:r w:rsidR="000C48C1" w:rsidRPr="00396E57">
        <w:rPr>
          <w:sz w:val="28"/>
          <w:szCs w:val="28"/>
        </w:rPr>
        <w:t>1</w:t>
      </w:r>
      <w:r w:rsidRPr="00396E57">
        <w:rPr>
          <w:sz w:val="28"/>
          <w:szCs w:val="28"/>
        </w:rPr>
        <w:t xml:space="preserve"> «</w:t>
      </w:r>
      <w:r w:rsidR="000C48C1" w:rsidRPr="00396E57">
        <w:rPr>
          <w:sz w:val="28"/>
          <w:szCs w:val="28"/>
        </w:rPr>
        <w:t>Развитие коммунальной инфраструктуры</w:t>
      </w:r>
      <w:r w:rsidRPr="00396E57">
        <w:rPr>
          <w:sz w:val="28"/>
          <w:szCs w:val="28"/>
        </w:rPr>
        <w:t>»</w:t>
      </w:r>
    </w:p>
    <w:p w:rsidR="00EB1136"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по выполнению функций органов местного самоуправления в области коммунального хозяйства и проведение капитального ремонта объектов коммунальной инфраструктуры.</w:t>
      </w:r>
    </w:p>
    <w:p w:rsidR="001512FC" w:rsidRPr="00396E57" w:rsidRDefault="001512FC" w:rsidP="001512FC">
      <w:pPr>
        <w:widowControl w:val="0"/>
        <w:autoSpaceDE w:val="0"/>
        <w:autoSpaceDN w:val="0"/>
        <w:ind w:firstLine="540"/>
        <w:jc w:val="both"/>
        <w:rPr>
          <w:sz w:val="28"/>
          <w:szCs w:val="28"/>
        </w:rPr>
      </w:pPr>
      <w:r w:rsidRPr="00396E57">
        <w:rPr>
          <w:sz w:val="28"/>
          <w:szCs w:val="28"/>
        </w:rPr>
        <w:t>Целевая статья 46 200 20354 «Субсидии юридическим лицам на возмещение затрат недополученных доходов в связи с производством и распределением тепловой энергии».</w:t>
      </w:r>
    </w:p>
    <w:p w:rsidR="001512FC" w:rsidRPr="00396E57" w:rsidRDefault="001512FC" w:rsidP="001512FC">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возмещение затрат недополученных доходов в связи с производством и распределением тепловой энергии</w:t>
      </w:r>
      <w:r w:rsidR="00CD2091" w:rsidRPr="00396E57">
        <w:rPr>
          <w:sz w:val="28"/>
          <w:szCs w:val="28"/>
        </w:rPr>
        <w:t>.</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46 200 50101 «Строительство очистных сооружений»</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строительство очистных сооружений за счет средств федерального бюджета</w:t>
      </w:r>
      <w:r w:rsidR="00101C1B" w:rsidRPr="00396E57">
        <w:rPr>
          <w:sz w:val="28"/>
          <w:szCs w:val="28"/>
        </w:rPr>
        <w:t>.</w:t>
      </w:r>
    </w:p>
    <w:p w:rsidR="000D50A2" w:rsidRPr="00396E57" w:rsidRDefault="000D50A2" w:rsidP="000D50A2">
      <w:pPr>
        <w:widowControl w:val="0"/>
        <w:autoSpaceDE w:val="0"/>
        <w:autoSpaceDN w:val="0"/>
        <w:ind w:firstLine="540"/>
        <w:jc w:val="both"/>
        <w:rPr>
          <w:sz w:val="28"/>
          <w:szCs w:val="28"/>
        </w:rPr>
      </w:pPr>
      <w:r w:rsidRPr="00396E57">
        <w:rPr>
          <w:sz w:val="28"/>
          <w:szCs w:val="28"/>
        </w:rPr>
        <w:t>46 300 00000 «Подпрограмма «Обеспечение благоустройства территории» на 2016 - 2020 годы»;</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46 300 20600 «Благоустройство»</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обеспечение благоустройства территории городского округа.</w:t>
      </w:r>
    </w:p>
    <w:p w:rsidR="000C48C1" w:rsidRPr="00396E57" w:rsidRDefault="000C48C1" w:rsidP="000C48C1">
      <w:pPr>
        <w:widowControl w:val="0"/>
        <w:autoSpaceDE w:val="0"/>
        <w:autoSpaceDN w:val="0"/>
        <w:ind w:firstLine="540"/>
        <w:jc w:val="both"/>
        <w:rPr>
          <w:sz w:val="28"/>
          <w:szCs w:val="28"/>
        </w:rPr>
      </w:pPr>
      <w:r w:rsidRPr="00396E57">
        <w:rPr>
          <w:sz w:val="28"/>
          <w:szCs w:val="28"/>
        </w:rPr>
        <w:t>Целевая статья 46 300 42П00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0C48C1" w:rsidRPr="00396E57" w:rsidRDefault="000C48C1" w:rsidP="000C48C1">
      <w:pPr>
        <w:widowControl w:val="0"/>
        <w:autoSpaceDE w:val="0"/>
        <w:autoSpaceDN w:val="0"/>
        <w:ind w:firstLine="540"/>
        <w:jc w:val="both"/>
        <w:rPr>
          <w:sz w:val="28"/>
          <w:szCs w:val="28"/>
        </w:rPr>
      </w:pPr>
      <w:r w:rsidRPr="00396E57">
        <w:rPr>
          <w:sz w:val="28"/>
          <w:szCs w:val="28"/>
        </w:rPr>
        <w:t xml:space="preserve"> По данной целевой статье отражаются расходы за счет областного бюджета на проведение мероприятий по отлову и содержанию безнадзорных собак.</w:t>
      </w:r>
      <w:r w:rsidRPr="00396E57">
        <w:rPr>
          <w:sz w:val="28"/>
          <w:szCs w:val="28"/>
        </w:rPr>
        <w:tab/>
      </w:r>
    </w:p>
    <w:p w:rsidR="000D50A2" w:rsidRPr="00396E57" w:rsidRDefault="000D50A2" w:rsidP="000D50A2">
      <w:pPr>
        <w:widowControl w:val="0"/>
        <w:autoSpaceDE w:val="0"/>
        <w:autoSpaceDN w:val="0"/>
        <w:ind w:firstLine="540"/>
        <w:jc w:val="both"/>
        <w:rPr>
          <w:sz w:val="28"/>
          <w:szCs w:val="28"/>
        </w:rPr>
      </w:pPr>
      <w:r w:rsidRPr="00396E57">
        <w:rPr>
          <w:sz w:val="28"/>
          <w:szCs w:val="28"/>
        </w:rPr>
        <w:t>46 400 00000 «Подпрограмма «Развитие дорожной деятельности» на 2016 - 2020 годы».</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46 400 20315 «Развитие дорожной деятельности»</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отдельных мероприятий в области дорожного хозяйства, включая создание и обеспечение функционирования парковок (парковочных мест), а так же осуществление иных полномочий в области использования автомобильных дорог и осуществления дорожной деятельностью в соответствии с законодательством РФ.</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46 400 44600 «Капитальный ремонт дорог общего пользования местного значения»</w:t>
      </w:r>
    </w:p>
    <w:p w:rsidR="00703994" w:rsidRPr="00396E57" w:rsidRDefault="000C48C1" w:rsidP="00703994">
      <w:pPr>
        <w:widowControl w:val="0"/>
        <w:autoSpaceDE w:val="0"/>
        <w:autoSpaceDN w:val="0"/>
        <w:ind w:firstLine="540"/>
        <w:jc w:val="both"/>
        <w:rPr>
          <w:sz w:val="28"/>
          <w:szCs w:val="28"/>
        </w:rPr>
      </w:pPr>
      <w:r w:rsidRPr="00396E57">
        <w:rPr>
          <w:sz w:val="28"/>
          <w:szCs w:val="28"/>
        </w:rPr>
        <w:t>По данной целевой статье отряхаются расходы областного бюджета на капитальный ремонт</w:t>
      </w:r>
      <w:r w:rsidR="00365B23" w:rsidRPr="00396E57">
        <w:rPr>
          <w:sz w:val="28"/>
          <w:szCs w:val="28"/>
        </w:rPr>
        <w:t xml:space="preserve"> автомобильных</w:t>
      </w:r>
      <w:r w:rsidRPr="00396E57">
        <w:rPr>
          <w:sz w:val="28"/>
          <w:szCs w:val="28"/>
        </w:rPr>
        <w:t xml:space="preserve"> дорог общего пользования</w:t>
      </w:r>
      <w:r w:rsidR="00365B23" w:rsidRPr="00396E57">
        <w:rPr>
          <w:sz w:val="28"/>
          <w:szCs w:val="28"/>
        </w:rPr>
        <w:t xml:space="preserve"> местного значения.</w:t>
      </w:r>
    </w:p>
    <w:p w:rsidR="00703994" w:rsidRPr="00396E57" w:rsidRDefault="00703994">
      <w:pPr>
        <w:spacing w:after="200" w:line="276" w:lineRule="auto"/>
        <w:rPr>
          <w:sz w:val="28"/>
          <w:szCs w:val="28"/>
        </w:rPr>
      </w:pPr>
      <w:r w:rsidRPr="00396E57">
        <w:rPr>
          <w:sz w:val="28"/>
          <w:szCs w:val="28"/>
        </w:rPr>
        <w:br w:type="page"/>
      </w:r>
    </w:p>
    <w:p w:rsidR="00703994" w:rsidRPr="00396E57" w:rsidRDefault="00703994" w:rsidP="00703994">
      <w:pPr>
        <w:widowControl w:val="0"/>
        <w:autoSpaceDE w:val="0"/>
        <w:autoSpaceDN w:val="0"/>
        <w:ind w:firstLine="540"/>
        <w:jc w:val="both"/>
        <w:rPr>
          <w:sz w:val="28"/>
          <w:szCs w:val="28"/>
        </w:rPr>
      </w:pPr>
    </w:p>
    <w:p w:rsidR="00703994" w:rsidRPr="00396E57" w:rsidRDefault="00703994" w:rsidP="00703994">
      <w:pPr>
        <w:widowControl w:val="0"/>
        <w:autoSpaceDE w:val="0"/>
        <w:autoSpaceDN w:val="0"/>
        <w:ind w:firstLine="540"/>
        <w:jc w:val="center"/>
        <w:rPr>
          <w:sz w:val="28"/>
          <w:szCs w:val="28"/>
        </w:rPr>
      </w:pPr>
      <w:r w:rsidRPr="00396E57">
        <w:rPr>
          <w:sz w:val="28"/>
          <w:szCs w:val="28"/>
        </w:rPr>
        <w:t>Глава 4. ПЕРЕЧЕНЬ КОДОВ ГЛАВНЫХ РАСПОРЯДИТЕЛЕЙ</w:t>
      </w:r>
    </w:p>
    <w:p w:rsidR="00703994" w:rsidRPr="00396E57" w:rsidRDefault="00703994" w:rsidP="00703994">
      <w:pPr>
        <w:pStyle w:val="ConsPlusNormal"/>
        <w:ind w:firstLine="540"/>
        <w:jc w:val="center"/>
        <w:rPr>
          <w:rFonts w:ascii="Times New Roman" w:hAnsi="Times New Roman" w:cs="Times New Roman"/>
          <w:sz w:val="28"/>
          <w:szCs w:val="28"/>
        </w:rPr>
      </w:pPr>
      <w:r w:rsidRPr="00396E57">
        <w:rPr>
          <w:rFonts w:ascii="Times New Roman" w:hAnsi="Times New Roman" w:cs="Times New Roman"/>
          <w:sz w:val="28"/>
          <w:szCs w:val="28"/>
        </w:rPr>
        <w:t>СРЕДСТВ БЮДЖЕТА ГОРОДСКОГО ОКРУГА ЗАТО СВОБОДНЫЙ</w:t>
      </w:r>
    </w:p>
    <w:p w:rsidR="00703994" w:rsidRPr="00396E57" w:rsidRDefault="00703994" w:rsidP="00703994">
      <w:pPr>
        <w:pStyle w:val="ConsPlusNormal"/>
        <w:ind w:firstLine="540"/>
        <w:jc w:val="center"/>
        <w:rPr>
          <w:rFonts w:ascii="Times New Roman" w:hAnsi="Times New Roman" w:cs="Times New Roman"/>
          <w:sz w:val="28"/>
          <w:szCs w:val="28"/>
        </w:rPr>
      </w:pPr>
    </w:p>
    <w:p w:rsidR="00703994" w:rsidRPr="00396E57" w:rsidRDefault="00703994" w:rsidP="00703994">
      <w:pPr>
        <w:pStyle w:val="ConsPlusNormal"/>
        <w:ind w:firstLine="540"/>
        <w:jc w:val="right"/>
        <w:rPr>
          <w:rFonts w:ascii="Times New Roman" w:hAnsi="Times New Roman" w:cs="Times New Roman"/>
          <w:sz w:val="28"/>
          <w:szCs w:val="28"/>
        </w:rPr>
      </w:pPr>
      <w:r w:rsidRPr="00396E57">
        <w:rPr>
          <w:rFonts w:ascii="Times New Roman" w:hAnsi="Times New Roman" w:cs="Times New Roman"/>
          <w:sz w:val="28"/>
          <w:szCs w:val="28"/>
        </w:rPr>
        <w:t>Таблица 3</w:t>
      </w:r>
    </w:p>
    <w:tbl>
      <w:tblPr>
        <w:tblStyle w:val="a5"/>
        <w:tblW w:w="0" w:type="auto"/>
        <w:tblLook w:val="04A0" w:firstRow="1" w:lastRow="0" w:firstColumn="1" w:lastColumn="0" w:noHBand="0" w:noVBand="1"/>
      </w:tblPr>
      <w:tblGrid>
        <w:gridCol w:w="1720"/>
        <w:gridCol w:w="7744"/>
      </w:tblGrid>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4"/>
                <w:szCs w:val="28"/>
              </w:rPr>
            </w:pPr>
            <w:r w:rsidRPr="00396E57">
              <w:rPr>
                <w:rFonts w:ascii="Times New Roman" w:hAnsi="Times New Roman" w:cs="Times New Roman"/>
                <w:sz w:val="24"/>
                <w:szCs w:val="28"/>
              </w:rPr>
              <w:t>Код главного распорядителя бюджетных средств</w:t>
            </w:r>
          </w:p>
        </w:tc>
        <w:tc>
          <w:tcPr>
            <w:tcW w:w="7744" w:type="dxa"/>
          </w:tcPr>
          <w:p w:rsidR="00703994" w:rsidRPr="00396E57" w:rsidRDefault="00703994" w:rsidP="005B2C11">
            <w:pPr>
              <w:pStyle w:val="ConsPlusNormal"/>
              <w:jc w:val="center"/>
              <w:rPr>
                <w:rFonts w:ascii="Times New Roman" w:hAnsi="Times New Roman" w:cs="Times New Roman"/>
                <w:sz w:val="24"/>
                <w:szCs w:val="28"/>
              </w:rPr>
            </w:pPr>
            <w:r w:rsidRPr="00396E57">
              <w:rPr>
                <w:rFonts w:ascii="Times New Roman" w:hAnsi="Times New Roman" w:cs="Times New Roman"/>
                <w:sz w:val="24"/>
                <w:szCs w:val="28"/>
              </w:rPr>
              <w:t>Наименование главного распорядителя бюджетных средств</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901</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Администрация городского округа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912</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Дума городского округа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913</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Контрольный орган городского округа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918</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Свободненская поселковая территориальная избирательная комиссия</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919</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Финансовый отдел администрации городского округа ЗАТО Свободный</w:t>
            </w:r>
          </w:p>
        </w:tc>
      </w:tr>
    </w:tbl>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главного распорядителя средств бюджета городского округа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бюджета городского округа ЗАТО Свободный.</w:t>
      </w:r>
    </w:p>
    <w:p w:rsidR="009973EE" w:rsidRPr="00396E57" w:rsidRDefault="00703994" w:rsidP="00F4365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Главному распорядителю средств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F43654" w:rsidRPr="00396E57" w:rsidRDefault="00F43654" w:rsidP="00F43654">
      <w:pPr>
        <w:pStyle w:val="ConsPlusNormal"/>
        <w:ind w:firstLine="540"/>
        <w:jc w:val="both"/>
        <w:rPr>
          <w:rFonts w:ascii="Times New Roman" w:hAnsi="Times New Roman" w:cs="Times New Roman"/>
          <w:sz w:val="28"/>
          <w:szCs w:val="28"/>
        </w:rPr>
      </w:pPr>
    </w:p>
    <w:p w:rsidR="00703994" w:rsidRPr="00396E57" w:rsidRDefault="00703994" w:rsidP="009973EE">
      <w:pPr>
        <w:spacing w:after="200" w:line="276" w:lineRule="auto"/>
        <w:jc w:val="center"/>
        <w:rPr>
          <w:sz w:val="28"/>
          <w:szCs w:val="28"/>
        </w:rPr>
      </w:pPr>
      <w:r w:rsidRPr="00396E57">
        <w:rPr>
          <w:sz w:val="28"/>
          <w:szCs w:val="28"/>
        </w:rPr>
        <w:t xml:space="preserve">Глава 5. ПЕРЕЧЕНЬ ВИДОВ РАСХОДОВ, ПРИМЕНЯМЫХ ДЛЯ ИСПОЛНЕНИЯ БЮДЖЕТА ГОРОДСКОГО ОКРУГА </w:t>
      </w:r>
      <w:r w:rsidR="00F05BC1" w:rsidRPr="00396E57">
        <w:rPr>
          <w:sz w:val="28"/>
          <w:szCs w:val="28"/>
        </w:rPr>
        <w:t>ЗАТО СВОБОДНЫЙ В 201</w:t>
      </w:r>
      <w:r w:rsidR="004C5164">
        <w:rPr>
          <w:sz w:val="28"/>
          <w:szCs w:val="28"/>
        </w:rPr>
        <w:t>8</w:t>
      </w:r>
      <w:r w:rsidRPr="00396E57">
        <w:rPr>
          <w:sz w:val="28"/>
          <w:szCs w:val="28"/>
        </w:rPr>
        <w:t xml:space="preserve"> ГОДУ</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111 «Фонд оплаты труда учреждений».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осуществляемые в пределах фонда оплаты труда и направленные на оплату труда работников муниципальных казенных учреждений на основе договоров (контрактов), заключенных в соответствии с трудовым законодательством и иными законодательными актами, а также иные выплаты работникам указанных учреждений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112 «Иные выплаты персоналу учреждений, за исключением фонда оплаты труда».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Данный вид расходов отражает расходы, направленные на осуществление дополнительных выплат и компенсаций работникам муниципальных казенных учреждений, обусловленных статусом сотрудников указанных </w:t>
      </w:r>
      <w:r w:rsidRPr="00396E57">
        <w:rPr>
          <w:sz w:val="28"/>
          <w:szCs w:val="28"/>
        </w:rPr>
        <w:lastRenderedPageBreak/>
        <w:t>учреждений в соответствии с законодательством Российской Федерации, не включенные в фонд оплаты труда, а также на уплату страховых взносов в государственные внебюджетные фонды с указанных выплат в установленных законодательством случаях.</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119 «Взносы по обязательному социальному страхованию на выплаты по оплате труда работников и иные выплаты работникам учреждений»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уплату муниципальными казенными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подгруппе видов расходов 110 "Расходы на выплаты персоналу казенных учреждений".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пособие по беременности и родам;</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единовременное пособие женщинам, вставшим на учет в медицинских учреждениях в ранние сроки беременности;</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703994" w:rsidRPr="00396E57" w:rsidRDefault="00703994" w:rsidP="00703994">
      <w:pPr>
        <w:widowControl w:val="0"/>
        <w:autoSpaceDE w:val="0"/>
        <w:autoSpaceDN w:val="0"/>
        <w:adjustRightInd w:val="0"/>
        <w:jc w:val="both"/>
        <w:rPr>
          <w:sz w:val="28"/>
          <w:szCs w:val="28"/>
        </w:rPr>
      </w:pPr>
      <w:r w:rsidRPr="00396E57">
        <w:rPr>
          <w:sz w:val="28"/>
          <w:szCs w:val="28"/>
        </w:rPr>
        <w:t>другие расходы, связанные с начислениями на выплаты по оплате труда:</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 Вид расходов 121 «Фонд оплаты труда государственных (муниципальных) органов».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Данный вид расходов отражает расходы, направленные на выплату денежного содержания работникам муниципальных органов на основе договоров (контрактов) в том числе в соответствии с законодательством о муниципальной службе, а также иные выплаты работникам муниципальных органов в пределах фонда оплаты труда, в том числе выплаты пособия за </w:t>
      </w:r>
      <w:r w:rsidRPr="00396E57">
        <w:rPr>
          <w:sz w:val="28"/>
          <w:szCs w:val="28"/>
        </w:rPr>
        <w:lastRenderedPageBreak/>
        <w:t>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bookmarkStart w:id="4" w:name="OLE_LINK1"/>
      <w:bookmarkStart w:id="5" w:name="OLE_LINK2"/>
      <w:bookmarkStart w:id="6" w:name="OLE_LINK3"/>
      <w:r w:rsidRPr="00396E57">
        <w:rPr>
          <w:sz w:val="28"/>
          <w:szCs w:val="28"/>
        </w:rPr>
        <w:t xml:space="preserve">Вид расходов 122 «Иные выплаты персоналу государственных (муниципальных) </w:t>
      </w:r>
      <w:bookmarkEnd w:id="4"/>
      <w:bookmarkEnd w:id="5"/>
      <w:bookmarkEnd w:id="6"/>
      <w:r w:rsidRPr="00396E57">
        <w:rPr>
          <w:sz w:val="28"/>
          <w:szCs w:val="28"/>
        </w:rPr>
        <w:t>органов, за исключением фонда оплаты труда».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направленные на осуществление дополнительных выплат и компенсаций работникам муниципальных органов, в том числе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расхода 123 «Иные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элементу отражаются расходы по осуществлению предусмотренных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включая, расходы на выплаты присяжным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выплаты возмещений и компенсаций: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членам Общественной палаты Российской Федерации и (или) общественных палат субъектов Российской Федерации (муниципальных образований).</w:t>
      </w:r>
    </w:p>
    <w:p w:rsidR="00703994" w:rsidRPr="00396E57" w:rsidRDefault="00703994" w:rsidP="00703994">
      <w:pPr>
        <w:pStyle w:val="aa"/>
        <w:widowControl w:val="0"/>
        <w:numPr>
          <w:ilvl w:val="0"/>
          <w:numId w:val="1"/>
        </w:numPr>
        <w:autoSpaceDE w:val="0"/>
        <w:autoSpaceDN w:val="0"/>
        <w:adjustRightInd w:val="0"/>
        <w:ind w:left="0" w:firstLine="0"/>
        <w:jc w:val="both"/>
        <w:rPr>
          <w:sz w:val="28"/>
          <w:szCs w:val="28"/>
        </w:rPr>
      </w:pPr>
      <w:r w:rsidRPr="00396E57">
        <w:rPr>
          <w:sz w:val="28"/>
          <w:szCs w:val="28"/>
        </w:rPr>
        <w:t xml:space="preserve">Вид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подгруппе видов расходов 120 "Расходы на выплаты персоналу государственных (муниципальных) органов".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w:t>
      </w:r>
      <w:r w:rsidRPr="00396E57">
        <w:rPr>
          <w:sz w:val="28"/>
          <w:szCs w:val="28"/>
        </w:rPr>
        <w:lastRenderedPageBreak/>
        <w:t>работникам государственных (муниципальных) органов</w:t>
      </w:r>
    </w:p>
    <w:p w:rsidR="00703994" w:rsidRPr="00396E57" w:rsidRDefault="00703994" w:rsidP="00703994">
      <w:pPr>
        <w:pStyle w:val="aa"/>
        <w:widowControl w:val="0"/>
        <w:numPr>
          <w:ilvl w:val="0"/>
          <w:numId w:val="1"/>
        </w:numPr>
        <w:tabs>
          <w:tab w:val="left" w:pos="0"/>
        </w:tabs>
        <w:autoSpaceDE w:val="0"/>
        <w:autoSpaceDN w:val="0"/>
        <w:adjustRightInd w:val="0"/>
        <w:ind w:left="0" w:firstLine="0"/>
        <w:jc w:val="both"/>
        <w:rPr>
          <w:sz w:val="28"/>
          <w:szCs w:val="28"/>
        </w:rPr>
      </w:pPr>
      <w:r w:rsidRPr="00396E57">
        <w:rPr>
          <w:sz w:val="28"/>
          <w:szCs w:val="28"/>
        </w:rPr>
        <w:t>Вид расходов 242 «Закупка товаров, работ, услуг в сфере информационно-коммуникационных технологий».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и услуг в сфере информационно-коммуникационных технологий:</w:t>
      </w:r>
    </w:p>
    <w:p w:rsidR="00703994" w:rsidRPr="00396E57" w:rsidRDefault="00703994" w:rsidP="00703994">
      <w:pPr>
        <w:pStyle w:val="aa"/>
        <w:widowControl w:val="0"/>
        <w:numPr>
          <w:ilvl w:val="1"/>
          <w:numId w:val="1"/>
        </w:numPr>
        <w:autoSpaceDE w:val="0"/>
        <w:autoSpaceDN w:val="0"/>
        <w:adjustRightInd w:val="0"/>
        <w:ind w:left="0" w:firstLine="360"/>
        <w:jc w:val="both"/>
        <w:rPr>
          <w:sz w:val="28"/>
          <w:szCs w:val="28"/>
        </w:rPr>
      </w:pPr>
      <w:r w:rsidRPr="00396E57">
        <w:rPr>
          <w:sz w:val="28"/>
          <w:szCs w:val="28"/>
        </w:rPr>
        <w:t>проектирование прикладных систем и ИКТ-инфраструктуры;</w:t>
      </w:r>
    </w:p>
    <w:p w:rsidR="00703994" w:rsidRPr="00396E57" w:rsidRDefault="00703994" w:rsidP="00703994">
      <w:pPr>
        <w:pStyle w:val="aa"/>
        <w:widowControl w:val="0"/>
        <w:numPr>
          <w:ilvl w:val="1"/>
          <w:numId w:val="1"/>
        </w:numPr>
        <w:autoSpaceDE w:val="0"/>
        <w:autoSpaceDN w:val="0"/>
        <w:adjustRightInd w:val="0"/>
        <w:ind w:left="0" w:firstLine="360"/>
        <w:jc w:val="both"/>
        <w:rPr>
          <w:sz w:val="28"/>
          <w:szCs w:val="28"/>
        </w:rPr>
      </w:pPr>
      <w:r w:rsidRPr="00396E57">
        <w:rPr>
          <w:sz w:val="28"/>
          <w:szCs w:val="28"/>
        </w:rPr>
        <w:t>приобретение прав на программное обеспечение, разработка (доработка) программного обеспечения;</w:t>
      </w:r>
    </w:p>
    <w:p w:rsidR="00703994" w:rsidRPr="00396E57" w:rsidRDefault="00703994" w:rsidP="00703994">
      <w:pPr>
        <w:pStyle w:val="aa"/>
        <w:widowControl w:val="0"/>
        <w:numPr>
          <w:ilvl w:val="1"/>
          <w:numId w:val="1"/>
        </w:numPr>
        <w:autoSpaceDE w:val="0"/>
        <w:autoSpaceDN w:val="0"/>
        <w:adjustRightInd w:val="0"/>
        <w:ind w:left="0" w:firstLine="360"/>
        <w:jc w:val="both"/>
        <w:rPr>
          <w:sz w:val="28"/>
          <w:szCs w:val="28"/>
        </w:rPr>
      </w:pPr>
      <w:r w:rsidRPr="00396E57">
        <w:rPr>
          <w:sz w:val="28"/>
          <w:szCs w:val="28"/>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 в том числе:</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средств связи (телефонных аппаратов, в том числе сотовых телефонных аппаратов, раций, пейджеров, радиостанций и иных средств связи);</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оргтехники, в том числе автоматизированных рабочих мест, принтеров, сканеров, многофункциональных устройств, копировально-множительной техники, факсов;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технических средств защиты информации, обеспечивающих функционирование какой-либо информационной системы;</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4) подключение (обеспечение доступа) к внешним информационным ресурсам и сетям связи, коммуникационным сетям, в том числе:</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услуг телефонной и телеграфной связи (абонентская и повременная плата за местные, междугородные и международные переговоры);</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услуг сотовой, пейджинговой связи;</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расходы на использование сети Интернет;</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предоставление телекоммуникационных каналов связи вне зависимости от типа передаваемых сигналов (цифровых, аналоговых);</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5) эксплуатационные расходы, в том числе обеспечение функционирования и поддержка работоспособности прикладного и системного программного обеспечения, техническое обслуживание аппаратного обеспечения, включающее контроль технического состояния, закупка комплектующих (оплата договоров на оказание услуг по техническому обслуживанию средств связи, текущий ремонт и техническое обслуживание оргтехники, техническое обслуживание, ремонт локальных вычислительных сетей и систем видеонаблюдения, техническое обслуживание информационно-технических средств (аппаратно-программных комплексов и устройств), информационно-вычислительных систем, телекоммуникационного и серверного оборудования, систем передачи и отображения информации, приобретение дискет, картриджей);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6) оплату арендной платы в соответствии с заключенными договорами аренды (субаренды, имущественного найма, проката) ИКТ-оборудования (автоматизированных рабочих мест, коммуникационного, серверного, периферийного оборудования);</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7) другие аналогичные расходы.</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Не относятся на вид расходов 242 расходы на оплату услуг:</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фельдъегерской и специальной связи (доставка спецкорреспонденции);</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lastRenderedPageBreak/>
        <w:t>почтовой связи (с учетом комплекса расходов, связанных с использованием франкировальных машин).</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 Вид расходов 243 «Закупка товаров, работ, услуг в целях капитального ремонта муниципального имущества».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услуг в целях капитального ремонта муниципального имущества,</w:t>
      </w:r>
      <w:r w:rsidRPr="00396E57">
        <w:t xml:space="preserve"> </w:t>
      </w:r>
      <w:r w:rsidRPr="00396E57">
        <w:rPr>
          <w:sz w:val="28"/>
          <w:szCs w:val="28"/>
        </w:rPr>
        <w:t>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244 «Прочая закупка товаров, работ и услуг для обеспечения муниципальных нужд».</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услуг для муниципальных нужд, не отнесенных к элементам 242, 243.</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312 «Иные пенсии, социальные доплаты к пенсиям».</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местного бюджета на выплату доплат к пенсиям муниципальных служащих.</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313 «Пособия, компенсации, меры социальной поддержки по публичным нормативным обязательствам»</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элементу отражаются расходы бюджета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321 «Пособия, компенсации и иные социальные выплаты гражданам, кроме публичных нормативных обязательств».</w:t>
      </w:r>
    </w:p>
    <w:p w:rsidR="00703994"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выплату гражданам пособий, компенсаций и иных социальных выплат, не отнесенных к публичным нормативным обязательствам местного бюджета, включая 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w:t>
      </w:r>
    </w:p>
    <w:p w:rsidR="00615600" w:rsidRPr="00615600" w:rsidRDefault="00615600" w:rsidP="00691199">
      <w:pPr>
        <w:pStyle w:val="aa"/>
        <w:widowControl w:val="0"/>
        <w:numPr>
          <w:ilvl w:val="0"/>
          <w:numId w:val="1"/>
        </w:numPr>
        <w:autoSpaceDE w:val="0"/>
        <w:autoSpaceDN w:val="0"/>
        <w:adjustRightInd w:val="0"/>
        <w:ind w:left="0" w:firstLine="0"/>
        <w:jc w:val="both"/>
        <w:rPr>
          <w:sz w:val="28"/>
          <w:szCs w:val="28"/>
        </w:rPr>
      </w:pPr>
      <w:r w:rsidRPr="00615600">
        <w:rPr>
          <w:sz w:val="28"/>
          <w:szCs w:val="28"/>
        </w:rPr>
        <w:t>Вид расхода 330 «Публичные нормативные выплаты гражданам несоциального характера».</w:t>
      </w:r>
    </w:p>
    <w:p w:rsidR="00615600" w:rsidRPr="00396E57" w:rsidRDefault="00615600" w:rsidP="00615600">
      <w:pPr>
        <w:widowControl w:val="0"/>
        <w:autoSpaceDE w:val="0"/>
        <w:autoSpaceDN w:val="0"/>
        <w:adjustRightInd w:val="0"/>
        <w:ind w:firstLine="360"/>
        <w:jc w:val="both"/>
        <w:rPr>
          <w:sz w:val="28"/>
          <w:szCs w:val="28"/>
        </w:rPr>
      </w:pPr>
      <w:r w:rsidRPr="00615600">
        <w:rPr>
          <w:sz w:val="28"/>
          <w:szCs w:val="28"/>
        </w:rPr>
        <w:t>Данный вид расходов отражает расходы местного бюджета на предоставление гражданам публичных нормативных выплат несоциального характера (расходы на оплату стоимости проезда до нового места жительства и провоза багажа при отселении из ЗАТО)».</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350 «Премии и гранты».</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виду расходов отражаются расходы, в том числе в рамках муниципальных программ, на премирование физических лиц за активную жизненную позицию,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 работ, услуг.</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lastRenderedPageBreak/>
        <w:t>Вид расходов 414 «Бюджетные инвестиции в объекты капитального строительства муниципальной собственности».</w:t>
      </w:r>
    </w:p>
    <w:p w:rsidR="00703994" w:rsidRPr="00396E57" w:rsidRDefault="00703994" w:rsidP="00703994">
      <w:pPr>
        <w:ind w:firstLine="360"/>
        <w:jc w:val="both"/>
        <w:rPr>
          <w:color w:val="000000"/>
          <w:sz w:val="28"/>
          <w:szCs w:val="28"/>
        </w:rPr>
      </w:pPr>
      <w:r w:rsidRPr="00396E57">
        <w:rPr>
          <w:sz w:val="28"/>
          <w:szCs w:val="28"/>
        </w:rPr>
        <w:t>По данному виду расходов отражаются расходы</w:t>
      </w:r>
      <w:r w:rsidRPr="00396E57">
        <w:rPr>
          <w:color w:val="000000"/>
          <w:sz w:val="28"/>
          <w:szCs w:val="28"/>
        </w:rPr>
        <w:t xml:space="preserve"> по заключаемым вне рамок государственного оборонного заказа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Вид расходов 466 «Субсидии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 </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виду расходов отражаются расходы бюджета на предоставление муниципальным унитарным предприятиям субсидий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в муниципальной собственности (осуществление бюджетных инвестиций на создание объекта сооружения связи).</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bookmarkStart w:id="7" w:name="OLE_LINK10"/>
      <w:bookmarkStart w:id="8" w:name="OLE_LINK11"/>
      <w:r w:rsidRPr="00396E57">
        <w:rPr>
          <w:sz w:val="28"/>
          <w:szCs w:val="28"/>
        </w:rPr>
        <w:t xml:space="preserve">Вид расходов 611 «Субсидии бюджетным учреждениям на финансовое обеспечение </w:t>
      </w:r>
      <w:bookmarkEnd w:id="7"/>
      <w:bookmarkEnd w:id="8"/>
      <w:r w:rsidRPr="00396E57">
        <w:rPr>
          <w:sz w:val="28"/>
          <w:szCs w:val="28"/>
        </w:rPr>
        <w:t>государственного (муниципального) задания на оказание государственных (муниципальных) услуг (выполнение работ)».</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элементу отражаются расходы бюджета городского округа ЗАТО Свободный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 Вид расходов 612 «Субсидии бюджетным учреждениям на иные цели».</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элементу отражаются расходы бюджета городского округа ЗАТО Свободный на предоставление бюджетным учреждениям субсидий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81</w:t>
      </w:r>
      <w:r w:rsidR="006329A9">
        <w:rPr>
          <w:sz w:val="28"/>
          <w:szCs w:val="28"/>
        </w:rPr>
        <w:t>1</w:t>
      </w:r>
      <w:r w:rsidRPr="00396E57">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данной подгруппе отражаются расходы бюджета городского округа ЗАТО Свободный на 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8900C8" w:rsidRPr="00396E57" w:rsidRDefault="00703994" w:rsidP="00913D33">
      <w:pPr>
        <w:widowControl w:val="0"/>
        <w:autoSpaceDE w:val="0"/>
        <w:autoSpaceDN w:val="0"/>
        <w:adjustRightInd w:val="0"/>
        <w:ind w:firstLine="360"/>
        <w:jc w:val="both"/>
        <w:rPr>
          <w:sz w:val="28"/>
          <w:szCs w:val="28"/>
        </w:rPr>
      </w:pPr>
      <w:r w:rsidRPr="00396E57">
        <w:rPr>
          <w:sz w:val="28"/>
          <w:szCs w:val="28"/>
        </w:rPr>
        <w:t xml:space="preserve">иные цели в соответствии с бюджетным законодательством Российской </w:t>
      </w:r>
      <w:r w:rsidRPr="00396E57">
        <w:rPr>
          <w:sz w:val="28"/>
          <w:szCs w:val="28"/>
        </w:rPr>
        <w:lastRenderedPageBreak/>
        <w:t>Федерации.</w:t>
      </w:r>
    </w:p>
    <w:p w:rsidR="00913D33" w:rsidRPr="00396E57" w:rsidRDefault="00891D85" w:rsidP="00691199">
      <w:pPr>
        <w:pStyle w:val="aa"/>
        <w:widowControl w:val="0"/>
        <w:autoSpaceDE w:val="0"/>
        <w:autoSpaceDN w:val="0"/>
        <w:adjustRightInd w:val="0"/>
        <w:ind w:left="0" w:firstLine="284"/>
        <w:jc w:val="both"/>
        <w:rPr>
          <w:rFonts w:eastAsiaTheme="minorHAnsi"/>
          <w:sz w:val="28"/>
          <w:szCs w:val="28"/>
          <w:lang w:eastAsia="en-US"/>
        </w:rPr>
      </w:pPr>
      <w:r w:rsidRPr="00396E57">
        <w:rPr>
          <w:rFonts w:eastAsiaTheme="minorHAnsi"/>
          <w:sz w:val="28"/>
          <w:szCs w:val="28"/>
          <w:lang w:eastAsia="en-US"/>
        </w:rPr>
        <w:t>20.</w:t>
      </w:r>
      <w:r w:rsidR="00913D33" w:rsidRPr="00396E57">
        <w:rPr>
          <w:rFonts w:eastAsiaTheme="minorHAnsi"/>
          <w:sz w:val="28"/>
          <w:szCs w:val="28"/>
          <w:lang w:eastAsia="en-US"/>
        </w:rPr>
        <w:t>Вид расходов</w:t>
      </w:r>
      <w:r w:rsidR="00362DF1" w:rsidRPr="00396E57">
        <w:rPr>
          <w:rFonts w:eastAsiaTheme="minorHAnsi"/>
          <w:sz w:val="28"/>
          <w:szCs w:val="28"/>
          <w:lang w:eastAsia="en-US"/>
        </w:rPr>
        <w:t xml:space="preserve"> </w:t>
      </w:r>
      <w:r w:rsidR="00913D33" w:rsidRPr="00396E57">
        <w:rPr>
          <w:rFonts w:eastAsiaTheme="minorHAnsi"/>
          <w:sz w:val="28"/>
          <w:szCs w:val="28"/>
          <w:lang w:eastAsia="en-US"/>
        </w:rPr>
        <w:t>831 «Испол</w:t>
      </w:r>
      <w:r w:rsidR="00C130C7" w:rsidRPr="00396E57">
        <w:rPr>
          <w:rFonts w:eastAsiaTheme="minorHAnsi"/>
          <w:sz w:val="28"/>
          <w:szCs w:val="28"/>
          <w:lang w:eastAsia="en-US"/>
        </w:rPr>
        <w:t>нение судебных актов Российской</w:t>
      </w:r>
      <w:r w:rsidR="00691199">
        <w:rPr>
          <w:rFonts w:eastAsiaTheme="minorHAnsi"/>
          <w:sz w:val="28"/>
          <w:szCs w:val="28"/>
          <w:lang w:eastAsia="en-US"/>
        </w:rPr>
        <w:t xml:space="preserve"> </w:t>
      </w:r>
      <w:r w:rsidR="00913D33" w:rsidRPr="00396E57">
        <w:rPr>
          <w:rFonts w:eastAsiaTheme="minorHAnsi"/>
          <w:sz w:val="28"/>
          <w:szCs w:val="28"/>
          <w:lang w:eastAsia="en-US"/>
        </w:rPr>
        <w:t>Федерации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r w:rsidR="00362DF1" w:rsidRPr="00396E57">
        <w:rPr>
          <w:rFonts w:eastAsiaTheme="minorHAnsi"/>
          <w:sz w:val="28"/>
          <w:szCs w:val="28"/>
          <w:lang w:eastAsia="en-US"/>
        </w:rPr>
        <w:t>.</w:t>
      </w:r>
    </w:p>
    <w:p w:rsidR="00C130C7" w:rsidRPr="00396E57" w:rsidRDefault="00913D33" w:rsidP="00C130C7">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xml:space="preserve">По данному элементу подлежат отражению отдельные расходы на </w:t>
      </w:r>
    </w:p>
    <w:p w:rsidR="00913D33" w:rsidRPr="00396E57" w:rsidRDefault="00913D33" w:rsidP="00C130C7">
      <w:pPr>
        <w:autoSpaceDE w:val="0"/>
        <w:autoSpaceDN w:val="0"/>
        <w:adjustRightInd w:val="0"/>
        <w:jc w:val="both"/>
        <w:rPr>
          <w:rFonts w:eastAsiaTheme="minorHAnsi"/>
          <w:sz w:val="28"/>
          <w:szCs w:val="28"/>
          <w:lang w:eastAsia="en-US"/>
        </w:rPr>
      </w:pPr>
      <w:r w:rsidRPr="00396E57">
        <w:rPr>
          <w:rFonts w:eastAsiaTheme="minorHAnsi"/>
          <w:sz w:val="28"/>
          <w:szCs w:val="28"/>
          <w:lang w:eastAsia="en-US"/>
        </w:rPr>
        <w:t xml:space="preserve">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а также деятельности </w:t>
      </w:r>
      <w:r w:rsidR="000D16B7" w:rsidRPr="00396E57">
        <w:rPr>
          <w:rFonts w:eastAsiaTheme="minorHAnsi"/>
          <w:sz w:val="28"/>
          <w:szCs w:val="28"/>
          <w:lang w:eastAsia="en-US"/>
        </w:rPr>
        <w:t>муниципальных</w:t>
      </w:r>
      <w:r w:rsidRPr="00396E57">
        <w:rPr>
          <w:rFonts w:eastAsiaTheme="minorHAnsi"/>
          <w:sz w:val="28"/>
          <w:szCs w:val="28"/>
          <w:lang w:eastAsia="en-US"/>
        </w:rPr>
        <w:t xml:space="preserve"> учреждений, в том числе расходы на:</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уплату пене</w:t>
      </w:r>
      <w:r w:rsidR="000D16B7" w:rsidRPr="00396E57">
        <w:rPr>
          <w:rFonts w:eastAsiaTheme="minorHAnsi"/>
          <w:sz w:val="28"/>
          <w:szCs w:val="28"/>
          <w:lang w:eastAsia="en-US"/>
        </w:rPr>
        <w:t>й и штрафов по муниципальным</w:t>
      </w:r>
      <w:r w:rsidRPr="00396E57">
        <w:rPr>
          <w:rFonts w:eastAsiaTheme="minorHAnsi"/>
          <w:sz w:val="28"/>
          <w:szCs w:val="28"/>
          <w:lang w:eastAsia="en-US"/>
        </w:rPr>
        <w:t xml:space="preserve"> контрактам на поставку товаров, выполнение работ, ока</w:t>
      </w:r>
      <w:r w:rsidR="000D16B7" w:rsidRPr="00396E57">
        <w:rPr>
          <w:rFonts w:eastAsiaTheme="minorHAnsi"/>
          <w:sz w:val="28"/>
          <w:szCs w:val="28"/>
          <w:lang w:eastAsia="en-US"/>
        </w:rPr>
        <w:t>зание услуг для муниципальных</w:t>
      </w:r>
      <w:r w:rsidRPr="00396E57">
        <w:rPr>
          <w:rFonts w:eastAsiaTheme="minorHAnsi"/>
          <w:sz w:val="28"/>
          <w:szCs w:val="28"/>
          <w:lang w:eastAsia="en-US"/>
        </w:rPr>
        <w:t xml:space="preserve"> нужд;</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выплату государственного пособия обвиняемому, временно отстраненному от должности;</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xml:space="preserve">- выплату компенсаций за задержку выплат в пользу физических лиц (за исключением выплат работникам компенсации, предусмотренной </w:t>
      </w:r>
      <w:hyperlink r:id="rId20" w:history="1">
        <w:r w:rsidRPr="00396E57">
          <w:rPr>
            <w:rFonts w:eastAsiaTheme="minorHAnsi"/>
            <w:color w:val="0000FF"/>
            <w:sz w:val="28"/>
            <w:szCs w:val="28"/>
            <w:lang w:eastAsia="en-US"/>
          </w:rPr>
          <w:t>статьей 236</w:t>
        </w:r>
      </w:hyperlink>
      <w:r w:rsidRPr="00396E57">
        <w:rPr>
          <w:rFonts w:eastAsiaTheme="minorHAnsi"/>
          <w:sz w:val="28"/>
          <w:szCs w:val="28"/>
          <w:lang w:eastAsia="en-US"/>
        </w:rPr>
        <w:t xml:space="preserve"> Трудового кодекса Российской Федерации);</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возмещение морального вреда;</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возмещение судебных издержек истцам (государственной пошлины и иных издержек, связанных с рассмотрением дел в судах);</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возврат неосновательного обогащения;</w:t>
      </w:r>
    </w:p>
    <w:p w:rsidR="008900C8"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703994" w:rsidRPr="00396E57" w:rsidRDefault="00891D85" w:rsidP="00691199">
      <w:pPr>
        <w:pStyle w:val="aa"/>
        <w:widowControl w:val="0"/>
        <w:autoSpaceDE w:val="0"/>
        <w:autoSpaceDN w:val="0"/>
        <w:adjustRightInd w:val="0"/>
        <w:ind w:left="0" w:firstLine="360"/>
        <w:jc w:val="both"/>
        <w:rPr>
          <w:sz w:val="28"/>
          <w:szCs w:val="28"/>
        </w:rPr>
      </w:pPr>
      <w:r w:rsidRPr="00396E57">
        <w:rPr>
          <w:sz w:val="28"/>
          <w:szCs w:val="28"/>
        </w:rPr>
        <w:t>21.</w:t>
      </w:r>
      <w:r w:rsidR="00703994" w:rsidRPr="00396E57">
        <w:rPr>
          <w:sz w:val="28"/>
          <w:szCs w:val="28"/>
        </w:rPr>
        <w:t xml:space="preserve"> Вид расходов 851 «Уплата налога на имущество организаций и земельного налога».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по уплате налога на имущество организаций и земельного налога.</w:t>
      </w:r>
    </w:p>
    <w:p w:rsidR="00703994" w:rsidRPr="00396E57" w:rsidRDefault="00891D85" w:rsidP="00891D85">
      <w:pPr>
        <w:pStyle w:val="aa"/>
        <w:widowControl w:val="0"/>
        <w:autoSpaceDE w:val="0"/>
        <w:autoSpaceDN w:val="0"/>
        <w:adjustRightInd w:val="0"/>
        <w:ind w:left="360"/>
        <w:jc w:val="both"/>
        <w:rPr>
          <w:sz w:val="28"/>
          <w:szCs w:val="28"/>
        </w:rPr>
      </w:pPr>
      <w:r w:rsidRPr="00396E57">
        <w:rPr>
          <w:sz w:val="28"/>
          <w:szCs w:val="28"/>
        </w:rPr>
        <w:t>22.</w:t>
      </w:r>
      <w:r w:rsidR="00703994" w:rsidRPr="00396E57">
        <w:rPr>
          <w:sz w:val="28"/>
          <w:szCs w:val="28"/>
        </w:rPr>
        <w:t>Вид расходов 852 «Уплата прочих налогов, сборов».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по уплате в установленных законодательством случаях:</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транспортного налога;</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платы за загрязнение окружающей среды;</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государственной пошлины (в том числе, уплата государственной пошлины учреждением-ответчиком по решению суда), сборов (в том числе, консульских);</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иных налогов (включаемым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703994" w:rsidRPr="00396E57" w:rsidRDefault="00891D85" w:rsidP="00891D85">
      <w:pPr>
        <w:pStyle w:val="aa"/>
        <w:autoSpaceDE w:val="0"/>
        <w:autoSpaceDN w:val="0"/>
        <w:adjustRightInd w:val="0"/>
        <w:ind w:left="360"/>
        <w:jc w:val="both"/>
        <w:rPr>
          <w:sz w:val="28"/>
          <w:szCs w:val="28"/>
        </w:rPr>
      </w:pPr>
      <w:r w:rsidRPr="00396E57">
        <w:rPr>
          <w:sz w:val="28"/>
          <w:szCs w:val="28"/>
        </w:rPr>
        <w:t>23.</w:t>
      </w:r>
      <w:r w:rsidR="00703994" w:rsidRPr="00396E57">
        <w:rPr>
          <w:sz w:val="28"/>
          <w:szCs w:val="28"/>
        </w:rPr>
        <w:t>Вид расходов 853 «Уплата иных платежей».</w:t>
      </w:r>
    </w:p>
    <w:p w:rsidR="00703994" w:rsidRPr="00396E57" w:rsidRDefault="00703994" w:rsidP="00703994">
      <w:pPr>
        <w:autoSpaceDE w:val="0"/>
        <w:autoSpaceDN w:val="0"/>
        <w:adjustRightInd w:val="0"/>
        <w:ind w:firstLine="360"/>
        <w:jc w:val="both"/>
        <w:rPr>
          <w:sz w:val="28"/>
          <w:szCs w:val="28"/>
        </w:rPr>
      </w:pPr>
      <w:r w:rsidRPr="00396E57">
        <w:rPr>
          <w:sz w:val="28"/>
          <w:szCs w:val="28"/>
        </w:rPr>
        <w:lastRenderedPageBreak/>
        <w:t>По данному виду расходов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703994" w:rsidRPr="00396E57" w:rsidRDefault="00703994" w:rsidP="00703994">
      <w:pPr>
        <w:autoSpaceDE w:val="0"/>
        <w:autoSpaceDN w:val="0"/>
        <w:adjustRightInd w:val="0"/>
        <w:jc w:val="both"/>
        <w:rPr>
          <w:sz w:val="28"/>
          <w:szCs w:val="28"/>
        </w:rPr>
      </w:pPr>
      <w:r w:rsidRPr="00396E57">
        <w:rPr>
          <w:sz w:val="28"/>
          <w:szCs w:val="28"/>
        </w:rPr>
        <w:t>- штрафов (в том числе административных), пеней (в том числе за несвоевременную уплату налогов и сборов);</w:t>
      </w:r>
    </w:p>
    <w:p w:rsidR="00703994" w:rsidRPr="00396E57" w:rsidRDefault="00703994" w:rsidP="00703994">
      <w:pPr>
        <w:autoSpaceDE w:val="0"/>
        <w:autoSpaceDN w:val="0"/>
        <w:adjustRightInd w:val="0"/>
        <w:jc w:val="both"/>
        <w:rPr>
          <w:sz w:val="28"/>
          <w:szCs w:val="28"/>
        </w:rPr>
      </w:pPr>
      <w:r w:rsidRPr="00396E57">
        <w:rPr>
          <w:sz w:val="28"/>
          <w:szCs w:val="28"/>
        </w:rPr>
        <w:t>- платежи в форме паевых, членских и иных взносов (за исключением взносов в международные организации);</w:t>
      </w:r>
    </w:p>
    <w:p w:rsidR="00703994" w:rsidRPr="00396E57" w:rsidRDefault="00703994" w:rsidP="00703994">
      <w:pPr>
        <w:autoSpaceDE w:val="0"/>
        <w:autoSpaceDN w:val="0"/>
        <w:adjustRightInd w:val="0"/>
        <w:jc w:val="both"/>
        <w:rPr>
          <w:sz w:val="28"/>
          <w:szCs w:val="28"/>
        </w:rPr>
      </w:pPr>
      <w:r w:rsidRPr="00396E57">
        <w:rPr>
          <w:sz w:val="28"/>
          <w:szCs w:val="28"/>
        </w:rPr>
        <w:t>-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03994" w:rsidRPr="00396E57" w:rsidRDefault="00703994" w:rsidP="00703994">
      <w:pPr>
        <w:autoSpaceDE w:val="0"/>
        <w:autoSpaceDN w:val="0"/>
        <w:adjustRightInd w:val="0"/>
        <w:jc w:val="both"/>
        <w:rPr>
          <w:sz w:val="28"/>
          <w:szCs w:val="28"/>
        </w:rPr>
      </w:pPr>
      <w:r w:rsidRPr="00396E57">
        <w:rPr>
          <w:sz w:val="28"/>
          <w:szCs w:val="28"/>
        </w:rPr>
        <w:t>- расходы по возмещению ущерба гражданам и юридическим лицам, понесенного ими в результате отчуждения принадлежащего им имущества;</w:t>
      </w:r>
    </w:p>
    <w:p w:rsidR="00703994" w:rsidRDefault="00703994" w:rsidP="00703994">
      <w:pPr>
        <w:autoSpaceDE w:val="0"/>
        <w:autoSpaceDN w:val="0"/>
        <w:adjustRightInd w:val="0"/>
        <w:jc w:val="both"/>
        <w:rPr>
          <w:sz w:val="28"/>
          <w:szCs w:val="28"/>
        </w:rPr>
      </w:pPr>
      <w:r w:rsidRPr="00396E57">
        <w:rPr>
          <w:sz w:val="28"/>
          <w:szCs w:val="28"/>
        </w:rPr>
        <w:t>- другие аналогичные расходы.</w:t>
      </w:r>
    </w:p>
    <w:p w:rsidR="005773E9" w:rsidRPr="005773E9" w:rsidRDefault="005773E9" w:rsidP="005773E9">
      <w:pPr>
        <w:autoSpaceDE w:val="0"/>
        <w:autoSpaceDN w:val="0"/>
        <w:adjustRightInd w:val="0"/>
        <w:ind w:firstLine="426"/>
        <w:jc w:val="both"/>
        <w:rPr>
          <w:sz w:val="28"/>
          <w:szCs w:val="28"/>
        </w:rPr>
      </w:pPr>
      <w:r>
        <w:rPr>
          <w:sz w:val="28"/>
          <w:szCs w:val="28"/>
        </w:rPr>
        <w:t xml:space="preserve">25. </w:t>
      </w:r>
      <w:r w:rsidRPr="005773E9">
        <w:rPr>
          <w:sz w:val="28"/>
          <w:szCs w:val="28"/>
        </w:rPr>
        <w:t>Вид расхода 862 «Взносы в международные организации».</w:t>
      </w:r>
    </w:p>
    <w:p w:rsidR="005773E9" w:rsidRPr="005773E9" w:rsidRDefault="005773E9" w:rsidP="005773E9">
      <w:pPr>
        <w:autoSpaceDE w:val="0"/>
        <w:autoSpaceDN w:val="0"/>
        <w:adjustRightInd w:val="0"/>
        <w:ind w:firstLine="426"/>
        <w:jc w:val="both"/>
        <w:rPr>
          <w:sz w:val="28"/>
          <w:szCs w:val="28"/>
        </w:rPr>
      </w:pPr>
      <w:r w:rsidRPr="005773E9">
        <w:rPr>
          <w:sz w:val="28"/>
          <w:szCs w:val="28"/>
        </w:rPr>
        <w:tab/>
        <w:t>Данный вид расходов отражает расходы местного бюджета на осуществление взносов в международные организации, в том числе расходы:</w:t>
      </w:r>
    </w:p>
    <w:p w:rsidR="005773E9" w:rsidRPr="005773E9" w:rsidRDefault="005773E9" w:rsidP="005773E9">
      <w:pPr>
        <w:autoSpaceDE w:val="0"/>
        <w:autoSpaceDN w:val="0"/>
        <w:adjustRightInd w:val="0"/>
        <w:ind w:firstLine="426"/>
        <w:jc w:val="both"/>
        <w:rPr>
          <w:sz w:val="28"/>
          <w:szCs w:val="28"/>
        </w:rPr>
      </w:pPr>
      <w:r w:rsidRPr="005773E9">
        <w:rPr>
          <w:sz w:val="28"/>
          <w:szCs w:val="28"/>
        </w:rP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т.д.);</w:t>
      </w:r>
    </w:p>
    <w:p w:rsidR="005773E9" w:rsidRPr="005773E9" w:rsidRDefault="005773E9" w:rsidP="005773E9">
      <w:pPr>
        <w:autoSpaceDE w:val="0"/>
        <w:autoSpaceDN w:val="0"/>
        <w:adjustRightInd w:val="0"/>
        <w:ind w:firstLine="426"/>
        <w:jc w:val="both"/>
        <w:rPr>
          <w:sz w:val="28"/>
          <w:szCs w:val="28"/>
        </w:rPr>
      </w:pPr>
      <w:r w:rsidRPr="005773E9">
        <w:rPr>
          <w:sz w:val="28"/>
          <w:szCs w:val="28"/>
        </w:rP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5773E9" w:rsidRPr="005773E9" w:rsidRDefault="005773E9" w:rsidP="005773E9">
      <w:pPr>
        <w:autoSpaceDE w:val="0"/>
        <w:autoSpaceDN w:val="0"/>
        <w:adjustRightInd w:val="0"/>
        <w:ind w:firstLine="426"/>
        <w:jc w:val="both"/>
        <w:rPr>
          <w:sz w:val="28"/>
          <w:szCs w:val="28"/>
        </w:rPr>
      </w:pPr>
      <w:r w:rsidRPr="005773E9">
        <w:rPr>
          <w:sz w:val="28"/>
          <w:szCs w:val="28"/>
        </w:rPr>
        <w:t>на уплату взносов в уставный капитал организаций системы ООН, международных финансовых и экономических организаций;</w:t>
      </w:r>
    </w:p>
    <w:p w:rsidR="005773E9" w:rsidRPr="00396E57" w:rsidRDefault="005773E9" w:rsidP="005773E9">
      <w:pPr>
        <w:autoSpaceDE w:val="0"/>
        <w:autoSpaceDN w:val="0"/>
        <w:adjustRightInd w:val="0"/>
        <w:ind w:firstLine="426"/>
        <w:jc w:val="both"/>
        <w:rPr>
          <w:sz w:val="28"/>
          <w:szCs w:val="28"/>
        </w:rPr>
      </w:pPr>
      <w:r w:rsidRPr="005773E9">
        <w:rPr>
          <w:sz w:val="28"/>
          <w:szCs w:val="28"/>
        </w:rPr>
        <w:t>другие аналогичные расходы</w:t>
      </w:r>
    </w:p>
    <w:p w:rsidR="00703994" w:rsidRPr="00396E57" w:rsidRDefault="00D90C62" w:rsidP="00D90C62">
      <w:pPr>
        <w:pStyle w:val="aa"/>
        <w:widowControl w:val="0"/>
        <w:autoSpaceDE w:val="0"/>
        <w:autoSpaceDN w:val="0"/>
        <w:adjustRightInd w:val="0"/>
        <w:ind w:left="360"/>
        <w:jc w:val="both"/>
        <w:rPr>
          <w:sz w:val="28"/>
          <w:szCs w:val="28"/>
        </w:rPr>
      </w:pPr>
      <w:r w:rsidRPr="00396E57">
        <w:rPr>
          <w:sz w:val="28"/>
          <w:szCs w:val="28"/>
        </w:rPr>
        <w:t>24.</w:t>
      </w:r>
      <w:r w:rsidR="00703994" w:rsidRPr="00396E57">
        <w:rPr>
          <w:sz w:val="28"/>
          <w:szCs w:val="28"/>
        </w:rPr>
        <w:t>Вид расходов 870 "Резервные средства".</w:t>
      </w:r>
    </w:p>
    <w:p w:rsidR="00703994" w:rsidRPr="00DA2F80" w:rsidRDefault="00703994" w:rsidP="00703994">
      <w:pPr>
        <w:widowControl w:val="0"/>
        <w:autoSpaceDE w:val="0"/>
        <w:autoSpaceDN w:val="0"/>
        <w:adjustRightInd w:val="0"/>
        <w:ind w:firstLine="360"/>
        <w:jc w:val="both"/>
        <w:rPr>
          <w:sz w:val="28"/>
          <w:szCs w:val="28"/>
        </w:rPr>
      </w:pPr>
      <w:r w:rsidRPr="00396E57">
        <w:rPr>
          <w:sz w:val="28"/>
          <w:szCs w:val="28"/>
        </w:rPr>
        <w:t xml:space="preserve">Данный вид расходов отражает ассигнования, подлежащие перераспределению в ходе исполнения бюджетов на соответствующие на соответствующие группы, подгруппы и элементы, предусмотренные для создания резервного фонда </w:t>
      </w:r>
      <w:r w:rsidR="00691199">
        <w:rPr>
          <w:sz w:val="28"/>
          <w:szCs w:val="28"/>
        </w:rPr>
        <w:t>а</w:t>
      </w:r>
      <w:r w:rsidRPr="00396E57">
        <w:rPr>
          <w:sz w:val="28"/>
          <w:szCs w:val="28"/>
        </w:rPr>
        <w:t>дминистрации городского округа ЗАТО Свободный.</w:t>
      </w:r>
    </w:p>
    <w:p w:rsidR="005773E9" w:rsidRDefault="005773E9">
      <w:pPr>
        <w:spacing w:after="200" w:line="276" w:lineRule="auto"/>
        <w:rPr>
          <w:sz w:val="28"/>
          <w:szCs w:val="28"/>
        </w:rPr>
      </w:pPr>
      <w:r>
        <w:rPr>
          <w:sz w:val="28"/>
          <w:szCs w:val="28"/>
        </w:rPr>
        <w:br w:type="page"/>
      </w:r>
    </w:p>
    <w:p w:rsidR="005773E9" w:rsidRPr="005773E9" w:rsidRDefault="005773E9" w:rsidP="005773E9">
      <w:pPr>
        <w:widowControl w:val="0"/>
        <w:autoSpaceDE w:val="0"/>
        <w:autoSpaceDN w:val="0"/>
        <w:ind w:firstLine="540"/>
        <w:jc w:val="center"/>
        <w:rPr>
          <w:sz w:val="28"/>
          <w:szCs w:val="28"/>
        </w:rPr>
      </w:pPr>
      <w:r w:rsidRPr="005773E9">
        <w:rPr>
          <w:sz w:val="28"/>
          <w:szCs w:val="28"/>
        </w:rPr>
        <w:lastRenderedPageBreak/>
        <w:t>Глав</w:t>
      </w:r>
      <w:r>
        <w:rPr>
          <w:sz w:val="28"/>
          <w:szCs w:val="28"/>
        </w:rPr>
        <w:t>а</w:t>
      </w:r>
      <w:r w:rsidRPr="005773E9">
        <w:rPr>
          <w:sz w:val="28"/>
          <w:szCs w:val="28"/>
        </w:rPr>
        <w:t xml:space="preserve"> 6</w:t>
      </w:r>
      <w:r>
        <w:rPr>
          <w:sz w:val="28"/>
          <w:szCs w:val="28"/>
        </w:rPr>
        <w:t>.</w:t>
      </w:r>
      <w:r w:rsidRPr="005773E9">
        <w:rPr>
          <w:sz w:val="28"/>
          <w:szCs w:val="28"/>
        </w:rPr>
        <w:t xml:space="preserve"> ПЕРЕЧЕНЬ КОДОВ ЦЕЛЕЙ, ПРИМЕНЯЕМЫХ ДЛЯ ИСПОЛНЕНИЯ БЮДЖЕТА ГОРОДСКОГО ОКРУГА ЗАТО СВОБОДНЫЙ В 201</w:t>
      </w:r>
      <w:r w:rsidR="004C5164">
        <w:rPr>
          <w:sz w:val="28"/>
          <w:szCs w:val="28"/>
        </w:rPr>
        <w:t>8</w:t>
      </w:r>
      <w:r w:rsidRPr="005773E9">
        <w:rPr>
          <w:sz w:val="28"/>
          <w:szCs w:val="28"/>
        </w:rPr>
        <w:t xml:space="preserve"> ГОДУ</w:t>
      </w:r>
    </w:p>
    <w:p w:rsidR="005773E9" w:rsidRPr="005773E9" w:rsidRDefault="005773E9" w:rsidP="005773E9">
      <w:pPr>
        <w:widowControl w:val="0"/>
        <w:autoSpaceDE w:val="0"/>
        <w:autoSpaceDN w:val="0"/>
        <w:ind w:firstLine="540"/>
        <w:jc w:val="right"/>
        <w:rPr>
          <w:sz w:val="28"/>
          <w:szCs w:val="28"/>
        </w:rPr>
      </w:pPr>
      <w:r>
        <w:rPr>
          <w:sz w:val="28"/>
          <w:szCs w:val="28"/>
        </w:rPr>
        <w:t>Таблица 4</w:t>
      </w:r>
    </w:p>
    <w:tbl>
      <w:tblPr>
        <w:tblStyle w:val="a5"/>
        <w:tblW w:w="0" w:type="auto"/>
        <w:tblLook w:val="04A0" w:firstRow="1" w:lastRow="0" w:firstColumn="1" w:lastColumn="0" w:noHBand="0" w:noVBand="1"/>
      </w:tblPr>
      <w:tblGrid>
        <w:gridCol w:w="1526"/>
        <w:gridCol w:w="7938"/>
      </w:tblGrid>
      <w:tr w:rsidR="005773E9" w:rsidTr="004C5164">
        <w:tc>
          <w:tcPr>
            <w:tcW w:w="1526" w:type="dxa"/>
          </w:tcPr>
          <w:p w:rsidR="005773E9" w:rsidRDefault="005773E9" w:rsidP="004C5164">
            <w:pPr>
              <w:pStyle w:val="aa"/>
              <w:widowControl w:val="0"/>
              <w:tabs>
                <w:tab w:val="left" w:pos="0"/>
              </w:tabs>
              <w:autoSpaceDE w:val="0"/>
              <w:autoSpaceDN w:val="0"/>
              <w:ind w:left="0"/>
              <w:jc w:val="center"/>
              <w:rPr>
                <w:sz w:val="26"/>
                <w:szCs w:val="26"/>
              </w:rPr>
            </w:pPr>
            <w:r>
              <w:rPr>
                <w:sz w:val="26"/>
                <w:szCs w:val="26"/>
              </w:rPr>
              <w:t>Код цели</w:t>
            </w:r>
          </w:p>
        </w:tc>
        <w:tc>
          <w:tcPr>
            <w:tcW w:w="7938" w:type="dxa"/>
          </w:tcPr>
          <w:p w:rsidR="005773E9" w:rsidRDefault="005773E9" w:rsidP="004C5164">
            <w:pPr>
              <w:pStyle w:val="aa"/>
              <w:widowControl w:val="0"/>
              <w:tabs>
                <w:tab w:val="left" w:pos="0"/>
              </w:tabs>
              <w:autoSpaceDE w:val="0"/>
              <w:autoSpaceDN w:val="0"/>
              <w:ind w:left="0"/>
              <w:jc w:val="center"/>
              <w:rPr>
                <w:sz w:val="26"/>
                <w:szCs w:val="26"/>
              </w:rPr>
            </w:pPr>
            <w:r>
              <w:rPr>
                <w:sz w:val="26"/>
                <w:szCs w:val="26"/>
              </w:rPr>
              <w:t>Наименование</w:t>
            </w:r>
          </w:p>
        </w:tc>
      </w:tr>
      <w:tr w:rsidR="005773E9" w:rsidTr="004C5164">
        <w:tc>
          <w:tcPr>
            <w:tcW w:w="1526" w:type="dxa"/>
          </w:tcPr>
          <w:p w:rsidR="005773E9" w:rsidRDefault="005773E9" w:rsidP="004C5164">
            <w:pPr>
              <w:pStyle w:val="aa"/>
              <w:widowControl w:val="0"/>
              <w:tabs>
                <w:tab w:val="left" w:pos="0"/>
              </w:tabs>
              <w:autoSpaceDE w:val="0"/>
              <w:autoSpaceDN w:val="0"/>
              <w:ind w:left="0"/>
              <w:jc w:val="both"/>
              <w:rPr>
                <w:sz w:val="26"/>
                <w:szCs w:val="26"/>
              </w:rPr>
            </w:pPr>
            <w:r w:rsidRPr="00A4004D">
              <w:rPr>
                <w:sz w:val="26"/>
                <w:szCs w:val="26"/>
              </w:rPr>
              <w:t>17-365</w:t>
            </w:r>
          </w:p>
        </w:tc>
        <w:tc>
          <w:tcPr>
            <w:tcW w:w="7938" w:type="dxa"/>
          </w:tcPr>
          <w:p w:rsidR="005773E9" w:rsidRDefault="005773E9" w:rsidP="004C5164">
            <w:pPr>
              <w:pStyle w:val="aa"/>
              <w:widowControl w:val="0"/>
              <w:tabs>
                <w:tab w:val="left" w:pos="0"/>
              </w:tabs>
              <w:autoSpaceDE w:val="0"/>
              <w:autoSpaceDN w:val="0"/>
              <w:ind w:left="0"/>
              <w:jc w:val="both"/>
              <w:rPr>
                <w:sz w:val="26"/>
                <w:szCs w:val="26"/>
              </w:rPr>
            </w:pPr>
            <w:r w:rsidRPr="00A4004D">
              <w:rPr>
                <w:sz w:val="26"/>
                <w:szCs w:val="26"/>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первичному воинскому учету на территориях, где отсутствуют военные комиссариаты</w:t>
            </w:r>
          </w:p>
        </w:tc>
      </w:tr>
      <w:tr w:rsidR="005773E9" w:rsidTr="004C5164">
        <w:tc>
          <w:tcPr>
            <w:tcW w:w="1526" w:type="dxa"/>
          </w:tcPr>
          <w:p w:rsidR="005773E9" w:rsidRDefault="005773E9" w:rsidP="004C5164">
            <w:pPr>
              <w:pStyle w:val="aa"/>
              <w:widowControl w:val="0"/>
              <w:tabs>
                <w:tab w:val="left" w:pos="0"/>
              </w:tabs>
              <w:autoSpaceDE w:val="0"/>
              <w:autoSpaceDN w:val="0"/>
              <w:ind w:left="0"/>
              <w:jc w:val="both"/>
              <w:rPr>
                <w:sz w:val="26"/>
                <w:szCs w:val="26"/>
              </w:rPr>
            </w:pPr>
            <w:r>
              <w:rPr>
                <w:sz w:val="26"/>
                <w:szCs w:val="26"/>
              </w:rPr>
              <w:t>17-887</w:t>
            </w:r>
          </w:p>
        </w:tc>
        <w:tc>
          <w:tcPr>
            <w:tcW w:w="7938" w:type="dxa"/>
          </w:tcPr>
          <w:p w:rsidR="005773E9" w:rsidRDefault="005773E9" w:rsidP="004C5164">
            <w:pPr>
              <w:pStyle w:val="aa"/>
              <w:widowControl w:val="0"/>
              <w:tabs>
                <w:tab w:val="left" w:pos="0"/>
              </w:tabs>
              <w:autoSpaceDE w:val="0"/>
              <w:autoSpaceDN w:val="0"/>
              <w:ind w:left="0"/>
              <w:jc w:val="both"/>
              <w:rPr>
                <w:sz w:val="26"/>
                <w:szCs w:val="26"/>
              </w:rPr>
            </w:pPr>
            <w:r w:rsidRPr="00A4004D">
              <w:rPr>
                <w:sz w:val="26"/>
                <w:szCs w:val="26"/>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r>
      <w:tr w:rsidR="008141AE" w:rsidTr="004C5164">
        <w:tc>
          <w:tcPr>
            <w:tcW w:w="1526" w:type="dxa"/>
          </w:tcPr>
          <w:p w:rsidR="008141AE" w:rsidRDefault="008141AE" w:rsidP="004C5164">
            <w:pPr>
              <w:pStyle w:val="aa"/>
              <w:widowControl w:val="0"/>
              <w:tabs>
                <w:tab w:val="left" w:pos="0"/>
              </w:tabs>
              <w:autoSpaceDE w:val="0"/>
              <w:autoSpaceDN w:val="0"/>
              <w:ind w:left="0"/>
              <w:jc w:val="both"/>
              <w:rPr>
                <w:sz w:val="26"/>
                <w:szCs w:val="26"/>
              </w:rPr>
            </w:pPr>
            <w:r>
              <w:rPr>
                <w:sz w:val="26"/>
                <w:szCs w:val="26"/>
              </w:rPr>
              <w:t>17-А39</w:t>
            </w:r>
          </w:p>
        </w:tc>
        <w:tc>
          <w:tcPr>
            <w:tcW w:w="7938" w:type="dxa"/>
          </w:tcPr>
          <w:p w:rsidR="008141AE" w:rsidRDefault="008141AE" w:rsidP="004C5164">
            <w:pPr>
              <w:pStyle w:val="aa"/>
              <w:widowControl w:val="0"/>
              <w:tabs>
                <w:tab w:val="left" w:pos="0"/>
              </w:tabs>
              <w:autoSpaceDE w:val="0"/>
              <w:autoSpaceDN w:val="0"/>
              <w:ind w:left="0"/>
              <w:jc w:val="both"/>
              <w:rPr>
                <w:sz w:val="26"/>
                <w:szCs w:val="26"/>
              </w:rPr>
            </w:pPr>
            <w:r>
              <w:rPr>
                <w:sz w:val="26"/>
                <w:szCs w:val="26"/>
              </w:rPr>
              <w:t>Субсидии  на компенсацию отдельным категориям граждан оплаты взноса на капитальный ремонт общего имущества в многоквартирном доме</w:t>
            </w:r>
          </w:p>
        </w:tc>
      </w:tr>
    </w:tbl>
    <w:p w:rsidR="005773E9" w:rsidRPr="005773E9" w:rsidRDefault="005773E9" w:rsidP="005773E9">
      <w:pPr>
        <w:widowControl w:val="0"/>
        <w:autoSpaceDE w:val="0"/>
        <w:autoSpaceDN w:val="0"/>
        <w:ind w:firstLine="540"/>
        <w:jc w:val="both"/>
        <w:rPr>
          <w:sz w:val="28"/>
          <w:szCs w:val="28"/>
        </w:rPr>
      </w:pPr>
    </w:p>
    <w:sectPr w:rsidR="005773E9" w:rsidRPr="005773E9" w:rsidSect="00366372">
      <w:headerReference w:type="default" r:id="rId21"/>
      <w:pgSz w:w="11907"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13" w:rsidRDefault="00895313" w:rsidP="007723D6">
      <w:r>
        <w:separator/>
      </w:r>
    </w:p>
  </w:endnote>
  <w:endnote w:type="continuationSeparator" w:id="0">
    <w:p w:rsidR="00895313" w:rsidRDefault="00895313" w:rsidP="0077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13" w:rsidRDefault="00895313" w:rsidP="007723D6">
      <w:r>
        <w:separator/>
      </w:r>
    </w:p>
  </w:footnote>
  <w:footnote w:type="continuationSeparator" w:id="0">
    <w:p w:rsidR="00895313" w:rsidRDefault="00895313" w:rsidP="0077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40302"/>
      <w:docPartObj>
        <w:docPartGallery w:val="Page Numbers (Top of Page)"/>
        <w:docPartUnique/>
      </w:docPartObj>
    </w:sdtPr>
    <w:sdtEndPr/>
    <w:sdtContent>
      <w:p w:rsidR="004C5164" w:rsidRDefault="004C5164">
        <w:pPr>
          <w:pStyle w:val="a6"/>
          <w:jc w:val="center"/>
        </w:pPr>
        <w:r>
          <w:fldChar w:fldCharType="begin"/>
        </w:r>
        <w:r>
          <w:instrText>PAGE   \* MERGEFORMAT</w:instrText>
        </w:r>
        <w:r>
          <w:fldChar w:fldCharType="separate"/>
        </w:r>
        <w:r w:rsidR="00F24901">
          <w:rPr>
            <w:noProof/>
          </w:rPr>
          <w:t>1</w:t>
        </w:r>
        <w:r>
          <w:fldChar w:fldCharType="end"/>
        </w:r>
      </w:p>
    </w:sdtContent>
  </w:sdt>
  <w:p w:rsidR="004C5164" w:rsidRDefault="004C51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A03"/>
    <w:multiLevelType w:val="hybridMultilevel"/>
    <w:tmpl w:val="4774AAD6"/>
    <w:lvl w:ilvl="0" w:tplc="80F493AA">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20A0C8A"/>
    <w:multiLevelType w:val="hybridMultilevel"/>
    <w:tmpl w:val="13E8035E"/>
    <w:lvl w:ilvl="0" w:tplc="80F493AA">
      <w:start w:val="1"/>
      <w:numFmt w:val="decimal"/>
      <w:lvlText w:val="%1."/>
      <w:lvlJc w:val="center"/>
      <w:pPr>
        <w:ind w:left="360" w:hanging="360"/>
      </w:pPr>
      <w:rPr>
        <w:rFonts w:hint="default"/>
      </w:rPr>
    </w:lvl>
    <w:lvl w:ilvl="1" w:tplc="983260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47604A"/>
    <w:multiLevelType w:val="hybridMultilevel"/>
    <w:tmpl w:val="DC6A9176"/>
    <w:lvl w:ilvl="0" w:tplc="6908F2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E00DB7"/>
    <w:multiLevelType w:val="hybridMultilevel"/>
    <w:tmpl w:val="1DAA4F94"/>
    <w:lvl w:ilvl="0" w:tplc="8222E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0B"/>
    <w:rsid w:val="00001337"/>
    <w:rsid w:val="00010FFF"/>
    <w:rsid w:val="0001714F"/>
    <w:rsid w:val="00023CD8"/>
    <w:rsid w:val="00032F9B"/>
    <w:rsid w:val="000347DC"/>
    <w:rsid w:val="00040E11"/>
    <w:rsid w:val="00051815"/>
    <w:rsid w:val="00064AAD"/>
    <w:rsid w:val="000730E9"/>
    <w:rsid w:val="00084AF8"/>
    <w:rsid w:val="00086409"/>
    <w:rsid w:val="0008766C"/>
    <w:rsid w:val="000961DE"/>
    <w:rsid w:val="000A25E6"/>
    <w:rsid w:val="000A2AA5"/>
    <w:rsid w:val="000B6596"/>
    <w:rsid w:val="000C45FB"/>
    <w:rsid w:val="000C48C1"/>
    <w:rsid w:val="000C704A"/>
    <w:rsid w:val="000D16B7"/>
    <w:rsid w:val="000D50A2"/>
    <w:rsid w:val="000D67C6"/>
    <w:rsid w:val="000F14CC"/>
    <w:rsid w:val="000F44F5"/>
    <w:rsid w:val="00101AB1"/>
    <w:rsid w:val="00101C1B"/>
    <w:rsid w:val="001057DE"/>
    <w:rsid w:val="00107A54"/>
    <w:rsid w:val="00113DF6"/>
    <w:rsid w:val="00121EAC"/>
    <w:rsid w:val="00134566"/>
    <w:rsid w:val="0013459E"/>
    <w:rsid w:val="001361E1"/>
    <w:rsid w:val="00141483"/>
    <w:rsid w:val="0014636A"/>
    <w:rsid w:val="001512FC"/>
    <w:rsid w:val="001561A5"/>
    <w:rsid w:val="00161D06"/>
    <w:rsid w:val="00195A07"/>
    <w:rsid w:val="00195F4D"/>
    <w:rsid w:val="001C109D"/>
    <w:rsid w:val="001C1F52"/>
    <w:rsid w:val="001D1D22"/>
    <w:rsid w:val="001D45C6"/>
    <w:rsid w:val="001E49E7"/>
    <w:rsid w:val="001F10BD"/>
    <w:rsid w:val="001F6B86"/>
    <w:rsid w:val="002069A1"/>
    <w:rsid w:val="00212CB7"/>
    <w:rsid w:val="002167E7"/>
    <w:rsid w:val="00235428"/>
    <w:rsid w:val="00241C8B"/>
    <w:rsid w:val="00280992"/>
    <w:rsid w:val="00284A9A"/>
    <w:rsid w:val="002977FC"/>
    <w:rsid w:val="002A10AC"/>
    <w:rsid w:val="002B1CFA"/>
    <w:rsid w:val="002B42A9"/>
    <w:rsid w:val="002E381B"/>
    <w:rsid w:val="002E3A55"/>
    <w:rsid w:val="002E7105"/>
    <w:rsid w:val="003002EE"/>
    <w:rsid w:val="00304A76"/>
    <w:rsid w:val="00313033"/>
    <w:rsid w:val="003145DC"/>
    <w:rsid w:val="003301A3"/>
    <w:rsid w:val="0033250E"/>
    <w:rsid w:val="0033321F"/>
    <w:rsid w:val="003417AA"/>
    <w:rsid w:val="003556F2"/>
    <w:rsid w:val="00355DD7"/>
    <w:rsid w:val="00356702"/>
    <w:rsid w:val="00362DF1"/>
    <w:rsid w:val="0036337F"/>
    <w:rsid w:val="0036489D"/>
    <w:rsid w:val="00365B23"/>
    <w:rsid w:val="00366372"/>
    <w:rsid w:val="003726B4"/>
    <w:rsid w:val="00376B73"/>
    <w:rsid w:val="00377A25"/>
    <w:rsid w:val="00383E1F"/>
    <w:rsid w:val="00395FEB"/>
    <w:rsid w:val="003961AE"/>
    <w:rsid w:val="00396E57"/>
    <w:rsid w:val="003A2D58"/>
    <w:rsid w:val="003A6DB3"/>
    <w:rsid w:val="003C3104"/>
    <w:rsid w:val="003C55B9"/>
    <w:rsid w:val="003D7483"/>
    <w:rsid w:val="003E1853"/>
    <w:rsid w:val="003F18C7"/>
    <w:rsid w:val="003F3C79"/>
    <w:rsid w:val="003F6EF2"/>
    <w:rsid w:val="00401104"/>
    <w:rsid w:val="00402AB5"/>
    <w:rsid w:val="00422DAC"/>
    <w:rsid w:val="00440150"/>
    <w:rsid w:val="00455430"/>
    <w:rsid w:val="00457877"/>
    <w:rsid w:val="00474242"/>
    <w:rsid w:val="00474E99"/>
    <w:rsid w:val="00476E3D"/>
    <w:rsid w:val="004825BE"/>
    <w:rsid w:val="0049670A"/>
    <w:rsid w:val="004A159B"/>
    <w:rsid w:val="004B1020"/>
    <w:rsid w:val="004C5164"/>
    <w:rsid w:val="004C56AE"/>
    <w:rsid w:val="004C719B"/>
    <w:rsid w:val="004E415A"/>
    <w:rsid w:val="004E5745"/>
    <w:rsid w:val="004F6A61"/>
    <w:rsid w:val="005102C8"/>
    <w:rsid w:val="0053290A"/>
    <w:rsid w:val="005342A1"/>
    <w:rsid w:val="00535BF4"/>
    <w:rsid w:val="00540D93"/>
    <w:rsid w:val="00555ABB"/>
    <w:rsid w:val="0056328F"/>
    <w:rsid w:val="005745E9"/>
    <w:rsid w:val="005773E9"/>
    <w:rsid w:val="005823AD"/>
    <w:rsid w:val="00593A8B"/>
    <w:rsid w:val="005B0D2E"/>
    <w:rsid w:val="005B2C11"/>
    <w:rsid w:val="005C70E7"/>
    <w:rsid w:val="005D5047"/>
    <w:rsid w:val="005E1C39"/>
    <w:rsid w:val="005E4070"/>
    <w:rsid w:val="005E4EAF"/>
    <w:rsid w:val="00603D56"/>
    <w:rsid w:val="006067AC"/>
    <w:rsid w:val="00615600"/>
    <w:rsid w:val="0062192F"/>
    <w:rsid w:val="00630055"/>
    <w:rsid w:val="0063119C"/>
    <w:rsid w:val="006329A9"/>
    <w:rsid w:val="00641434"/>
    <w:rsid w:val="006572D7"/>
    <w:rsid w:val="00680BB7"/>
    <w:rsid w:val="00681BD6"/>
    <w:rsid w:val="006860D0"/>
    <w:rsid w:val="00691199"/>
    <w:rsid w:val="006A0309"/>
    <w:rsid w:val="006A0EAB"/>
    <w:rsid w:val="006A14C5"/>
    <w:rsid w:val="006B0A05"/>
    <w:rsid w:val="006C0958"/>
    <w:rsid w:val="006C5269"/>
    <w:rsid w:val="006E0247"/>
    <w:rsid w:val="006E202B"/>
    <w:rsid w:val="006E5AD4"/>
    <w:rsid w:val="006F3417"/>
    <w:rsid w:val="00703994"/>
    <w:rsid w:val="00721863"/>
    <w:rsid w:val="007267E5"/>
    <w:rsid w:val="007327E9"/>
    <w:rsid w:val="0073673D"/>
    <w:rsid w:val="0074639B"/>
    <w:rsid w:val="00746753"/>
    <w:rsid w:val="00750C45"/>
    <w:rsid w:val="00755962"/>
    <w:rsid w:val="007723D6"/>
    <w:rsid w:val="00774B46"/>
    <w:rsid w:val="0079351F"/>
    <w:rsid w:val="00796A56"/>
    <w:rsid w:val="007A7FF9"/>
    <w:rsid w:val="007B5164"/>
    <w:rsid w:val="007B5911"/>
    <w:rsid w:val="007B64B8"/>
    <w:rsid w:val="007C694E"/>
    <w:rsid w:val="00801638"/>
    <w:rsid w:val="008139CA"/>
    <w:rsid w:val="008141AE"/>
    <w:rsid w:val="0081441A"/>
    <w:rsid w:val="00837AE7"/>
    <w:rsid w:val="00840F0B"/>
    <w:rsid w:val="00854CC8"/>
    <w:rsid w:val="008900C8"/>
    <w:rsid w:val="00891D85"/>
    <w:rsid w:val="00895313"/>
    <w:rsid w:val="008A1127"/>
    <w:rsid w:val="008A1C65"/>
    <w:rsid w:val="008D08C2"/>
    <w:rsid w:val="008F0460"/>
    <w:rsid w:val="008F269E"/>
    <w:rsid w:val="0090611A"/>
    <w:rsid w:val="00913D33"/>
    <w:rsid w:val="009201F4"/>
    <w:rsid w:val="00922AFC"/>
    <w:rsid w:val="009466EE"/>
    <w:rsid w:val="0094766E"/>
    <w:rsid w:val="009500AA"/>
    <w:rsid w:val="0095086D"/>
    <w:rsid w:val="00952C37"/>
    <w:rsid w:val="00952D35"/>
    <w:rsid w:val="00973A58"/>
    <w:rsid w:val="00977013"/>
    <w:rsid w:val="00990DE0"/>
    <w:rsid w:val="00995CA8"/>
    <w:rsid w:val="009973EE"/>
    <w:rsid w:val="009A03D4"/>
    <w:rsid w:val="009B5B5D"/>
    <w:rsid w:val="009C5F37"/>
    <w:rsid w:val="009D66C2"/>
    <w:rsid w:val="009E4F78"/>
    <w:rsid w:val="009E5BE5"/>
    <w:rsid w:val="009F44DB"/>
    <w:rsid w:val="009F59D3"/>
    <w:rsid w:val="00A0718C"/>
    <w:rsid w:val="00A12479"/>
    <w:rsid w:val="00A13D59"/>
    <w:rsid w:val="00A1414B"/>
    <w:rsid w:val="00A46797"/>
    <w:rsid w:val="00A47D4F"/>
    <w:rsid w:val="00A50CFE"/>
    <w:rsid w:val="00A63572"/>
    <w:rsid w:val="00A74DC3"/>
    <w:rsid w:val="00A845F9"/>
    <w:rsid w:val="00A87082"/>
    <w:rsid w:val="00AA1153"/>
    <w:rsid w:val="00AA5C1D"/>
    <w:rsid w:val="00AB79A5"/>
    <w:rsid w:val="00AC6FF0"/>
    <w:rsid w:val="00AD4494"/>
    <w:rsid w:val="00B054B2"/>
    <w:rsid w:val="00B0550F"/>
    <w:rsid w:val="00B07FFC"/>
    <w:rsid w:val="00B16030"/>
    <w:rsid w:val="00B2177D"/>
    <w:rsid w:val="00B2386B"/>
    <w:rsid w:val="00B23B7C"/>
    <w:rsid w:val="00B31191"/>
    <w:rsid w:val="00B31F7E"/>
    <w:rsid w:val="00B3392D"/>
    <w:rsid w:val="00B475E4"/>
    <w:rsid w:val="00B55DBD"/>
    <w:rsid w:val="00B57942"/>
    <w:rsid w:val="00B615D1"/>
    <w:rsid w:val="00B725D2"/>
    <w:rsid w:val="00BC1670"/>
    <w:rsid w:val="00BE1E92"/>
    <w:rsid w:val="00BE3351"/>
    <w:rsid w:val="00BE6DB4"/>
    <w:rsid w:val="00BF253E"/>
    <w:rsid w:val="00BF3547"/>
    <w:rsid w:val="00C069FC"/>
    <w:rsid w:val="00C1039C"/>
    <w:rsid w:val="00C1047B"/>
    <w:rsid w:val="00C130C7"/>
    <w:rsid w:val="00C33AA1"/>
    <w:rsid w:val="00C42649"/>
    <w:rsid w:val="00C44247"/>
    <w:rsid w:val="00C6299A"/>
    <w:rsid w:val="00C667D1"/>
    <w:rsid w:val="00C70581"/>
    <w:rsid w:val="00C73998"/>
    <w:rsid w:val="00CA2596"/>
    <w:rsid w:val="00CA78E7"/>
    <w:rsid w:val="00CC6773"/>
    <w:rsid w:val="00CD2091"/>
    <w:rsid w:val="00D0152A"/>
    <w:rsid w:val="00D057E5"/>
    <w:rsid w:val="00D12A8C"/>
    <w:rsid w:val="00D2624A"/>
    <w:rsid w:val="00D41EA9"/>
    <w:rsid w:val="00D60523"/>
    <w:rsid w:val="00D60F90"/>
    <w:rsid w:val="00D71AF8"/>
    <w:rsid w:val="00D74448"/>
    <w:rsid w:val="00D83FB4"/>
    <w:rsid w:val="00D90C62"/>
    <w:rsid w:val="00D93BCA"/>
    <w:rsid w:val="00D94255"/>
    <w:rsid w:val="00D949EC"/>
    <w:rsid w:val="00DA2F80"/>
    <w:rsid w:val="00DB47FB"/>
    <w:rsid w:val="00DC2E51"/>
    <w:rsid w:val="00DD0837"/>
    <w:rsid w:val="00DE4FF9"/>
    <w:rsid w:val="00DE7E34"/>
    <w:rsid w:val="00DF6731"/>
    <w:rsid w:val="00E07472"/>
    <w:rsid w:val="00E105D6"/>
    <w:rsid w:val="00E117FD"/>
    <w:rsid w:val="00E30067"/>
    <w:rsid w:val="00E30839"/>
    <w:rsid w:val="00E471A9"/>
    <w:rsid w:val="00E526D7"/>
    <w:rsid w:val="00E72DDD"/>
    <w:rsid w:val="00E97B7D"/>
    <w:rsid w:val="00EA1456"/>
    <w:rsid w:val="00EB1136"/>
    <w:rsid w:val="00EC6B09"/>
    <w:rsid w:val="00EC7406"/>
    <w:rsid w:val="00ED778B"/>
    <w:rsid w:val="00EE3A98"/>
    <w:rsid w:val="00EE56EF"/>
    <w:rsid w:val="00EE7420"/>
    <w:rsid w:val="00EF08A3"/>
    <w:rsid w:val="00F05BC1"/>
    <w:rsid w:val="00F159D8"/>
    <w:rsid w:val="00F24901"/>
    <w:rsid w:val="00F42E24"/>
    <w:rsid w:val="00F43654"/>
    <w:rsid w:val="00F52965"/>
    <w:rsid w:val="00F54311"/>
    <w:rsid w:val="00F5509F"/>
    <w:rsid w:val="00F578D3"/>
    <w:rsid w:val="00F7051B"/>
    <w:rsid w:val="00F9016E"/>
    <w:rsid w:val="00FA2A5E"/>
    <w:rsid w:val="00FB102D"/>
    <w:rsid w:val="00FC37CE"/>
    <w:rsid w:val="00FD53C1"/>
    <w:rsid w:val="00FF3A69"/>
    <w:rsid w:val="00FF5502"/>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C7090BA1F5E1F06B2DB0D4460259154B37C7DE5B881FAA4BE081D08E407C2AA788ECEC8DDF78EE14e6G" TargetMode="External"/><Relationship Id="rId18" Type="http://schemas.openxmlformats.org/officeDocument/2006/relationships/hyperlink" Target="consultantplus://offline/ref=E9C7090BA1F5E1F06B2DAED9506E071F4B349FD4598F17FE10B78787D1107A7FE71Ce8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9C7090BA1F5E1F06B2DB0D4460259154B37C7DE5B881FAA4BE081D08E407C2AA788ECE48C1DeBG" TargetMode="External"/><Relationship Id="rId17" Type="http://schemas.openxmlformats.org/officeDocument/2006/relationships/hyperlink" Target="consultantplus://offline/ref=E9C7090BA1F5E1F06B2DB0D4460259154B37C7DE5B881FAA4BE081D08E407C2AA788ECEF8BDE17e1G" TargetMode="External"/><Relationship Id="rId2" Type="http://schemas.openxmlformats.org/officeDocument/2006/relationships/numbering" Target="numbering.xml"/><Relationship Id="rId16" Type="http://schemas.openxmlformats.org/officeDocument/2006/relationships/hyperlink" Target="consultantplus://offline/ref=E9C7090BA1F5E1F06B2DB0D4460259154B37C7DE5B881FAA4BE081D08E407C2AA788ECEE8DDA17eAG" TargetMode="External"/><Relationship Id="rId20" Type="http://schemas.openxmlformats.org/officeDocument/2006/relationships/hyperlink" Target="consultantplus://offline/ref=3910E9C95AF6BF61B76F70194FBF13E65AC18E6A0CB6CA47948DFD26FB7A77351D73DD6490E7C1q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C7090BA1F5E1F06B2DB0D4460259154B37C6D0518E1FAA4BE081D08E14e0G" TargetMode="External"/><Relationship Id="rId5" Type="http://schemas.openxmlformats.org/officeDocument/2006/relationships/settings" Target="settings.xml"/><Relationship Id="rId15" Type="http://schemas.openxmlformats.org/officeDocument/2006/relationships/hyperlink" Target="consultantplus://offline/ref=E9C7090BA1F5E1F06B2DB0D4460259154B37C7DE5B881FAA4BE081D08E407C2AA788ECEF8BDF17e8G" TargetMode="External"/><Relationship Id="rId23" Type="http://schemas.openxmlformats.org/officeDocument/2006/relationships/theme" Target="theme/theme1.xml"/><Relationship Id="rId10" Type="http://schemas.openxmlformats.org/officeDocument/2006/relationships/hyperlink" Target="consultantplus://offline/ref=E9C7090BA1F5E1F06B2DB0D4460259154B37C7DE5B881FAA4BE081D08E407C2AA788ECEC8DDE17eDG" TargetMode="External"/><Relationship Id="rId19" Type="http://schemas.openxmlformats.org/officeDocument/2006/relationships/hyperlink" Target="consultantplus://offline/ref=E4DA7BD205A9E19B1F3B48443067D28D6C971DA4CFBE1ACF7C3008B74E1E259ACCF98A5CBB2C44A1C5O0L" TargetMode="External"/><Relationship Id="rId4" Type="http://schemas.microsoft.com/office/2007/relationships/stylesWithEffects" Target="stylesWithEffects.xml"/><Relationship Id="rId9" Type="http://schemas.openxmlformats.org/officeDocument/2006/relationships/hyperlink" Target="consultantplus://offline/ref=E9C7090BA1F5E1F06B2DB0D4460259154B37C7DE5B881FAA4BE081D08E407C2AA788ECE48C1DeBG" TargetMode="External"/><Relationship Id="rId14" Type="http://schemas.openxmlformats.org/officeDocument/2006/relationships/hyperlink" Target="consultantplus://offline/ref=E9C7090BA1F5E1F06B2DB0D4460259154B37C6D0518E1FAA4BE081D08E14e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34CC-B3A7-4081-8CB4-72C08F06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9077</Words>
  <Characters>51744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NShadrina</cp:lastModifiedBy>
  <cp:revision>2</cp:revision>
  <cp:lastPrinted>2017-07-04T10:22:00Z</cp:lastPrinted>
  <dcterms:created xsi:type="dcterms:W3CDTF">2017-12-07T03:42:00Z</dcterms:created>
  <dcterms:modified xsi:type="dcterms:W3CDTF">2017-12-07T03:42:00Z</dcterms:modified>
</cp:coreProperties>
</file>